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E9AC" w14:textId="77777777" w:rsidR="002509D7" w:rsidRPr="005F73D9" w:rsidRDefault="002509D7" w:rsidP="002509D7">
      <w:pPr>
        <w:jc w:val="right"/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</w:pPr>
      <w:r w:rsidRPr="005F73D9"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  <w:t xml:space="preserve">Приложение № </w:t>
      </w:r>
      <w:r w:rsidR="00E901AD"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  <w:t>3</w:t>
      </w:r>
    </w:p>
    <w:p w14:paraId="534528ED" w14:textId="77777777" w:rsidR="00FC410B" w:rsidRPr="005F73D9" w:rsidRDefault="00FC410B" w:rsidP="00FC410B">
      <w:pPr>
        <w:jc w:val="right"/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</w:pPr>
      <w:r w:rsidRPr="009D493E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К Договору </w:t>
      </w:r>
      <w:r w:rsidRP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№</w:t>
      </w:r>
      <w:r w:rsidR="0009194A" w:rsidRPr="002471D0">
        <w:rPr>
          <w:rFonts w:ascii="Times New Roman" w:hAnsi="Times New Roman"/>
          <w:b/>
          <w:bCs/>
          <w:sz w:val="21"/>
          <w:szCs w:val="21"/>
        </w:rPr>
        <w:t>_______</w:t>
      </w:r>
      <w:r w:rsidRP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от «</w:t>
      </w:r>
      <w:r w:rsidR="0009194A" w:rsidRP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</w:t>
      </w:r>
      <w:r w:rsid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__</w:t>
      </w:r>
      <w:r w:rsidRP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» </w:t>
      </w:r>
      <w:r w:rsidR="0009194A" w:rsidRP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_____</w:t>
      </w:r>
      <w:r w:rsidRP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 20</w:t>
      </w:r>
      <w:r w:rsidR="0009194A" w:rsidRP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18</w:t>
      </w:r>
      <w:r w:rsidRPr="002471D0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 г.</w:t>
      </w:r>
    </w:p>
    <w:p w14:paraId="1F3FE3D7" w14:textId="77777777" w:rsidR="00FC290A" w:rsidRDefault="00FC290A" w:rsidP="00FC290A">
      <w:pPr>
        <w:pStyle w:val="a6"/>
        <w:ind w:firstLine="708"/>
        <w:jc w:val="center"/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</w:pPr>
      <w:r w:rsidRPr="00FC290A"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  <w:t>СОГЛАШЕНИЕ О КАЧЕСТВЕ ОБСЛУЖИВАНИЯ</w:t>
      </w:r>
    </w:p>
    <w:p w14:paraId="71147D7A" w14:textId="77777777" w:rsidR="001E0F7B" w:rsidRDefault="001E0F7B" w:rsidP="00FC290A">
      <w:pPr>
        <w:pStyle w:val="a6"/>
        <w:ind w:firstLine="708"/>
        <w:jc w:val="center"/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</w:pPr>
    </w:p>
    <w:p w14:paraId="3A1EB160" w14:textId="77777777" w:rsidR="000603CD" w:rsidRDefault="000603CD" w:rsidP="00432B2E">
      <w:pPr>
        <w:pStyle w:val="a6"/>
        <w:jc w:val="center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468773AF" w14:textId="77777777" w:rsidR="00CF6FF5" w:rsidRDefault="00C01A52" w:rsidP="00CF6FF5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hAnsi="Times New Roman" w:cs="Times New Roman"/>
          <w:b/>
          <w:sz w:val="21"/>
          <w:szCs w:val="21"/>
          <w:lang w:eastAsia="zh-CN"/>
        </w:rPr>
        <w:t>Предмет</w:t>
      </w:r>
      <w:r w:rsidR="00CF6FF5" w:rsidRPr="00CF6FF5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 Соглашения </w:t>
      </w:r>
    </w:p>
    <w:p w14:paraId="556DE92C" w14:textId="77777777" w:rsidR="00264CB0" w:rsidRPr="00CF6FF5" w:rsidRDefault="00264CB0" w:rsidP="00264CB0">
      <w:pPr>
        <w:pStyle w:val="a6"/>
        <w:ind w:left="720"/>
        <w:jc w:val="both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14:paraId="74972CB3" w14:textId="5FD3CE44" w:rsidR="00676B6C" w:rsidRDefault="00CF6FF5" w:rsidP="00C01A52">
      <w:pPr>
        <w:pStyle w:val="ae"/>
        <w:numPr>
          <w:ilvl w:val="1"/>
          <w:numId w:val="17"/>
        </w:numPr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CF6FF5">
        <w:rPr>
          <w:rFonts w:ascii="Times New Roman" w:hAnsi="Times New Roman" w:cs="Times New Roman"/>
          <w:sz w:val="21"/>
          <w:szCs w:val="21"/>
          <w:lang w:eastAsia="zh-CN"/>
        </w:rPr>
        <w:t>Данное Соглашение применимо ко всем видам, оказываем</w:t>
      </w:r>
      <w:r>
        <w:rPr>
          <w:rFonts w:ascii="Times New Roman" w:hAnsi="Times New Roman" w:cs="Times New Roman"/>
          <w:sz w:val="21"/>
          <w:szCs w:val="21"/>
          <w:lang w:eastAsia="zh-CN"/>
        </w:rPr>
        <w:t>ых Услуг</w:t>
      </w:r>
      <w:r w:rsidR="00190BE3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Исполнителю Заказчиком</w:t>
      </w:r>
      <w:r w:rsidR="00190BE3">
        <w:rPr>
          <w:rFonts w:ascii="Times New Roman" w:hAnsi="Times New Roman" w:cs="Times New Roman"/>
          <w:sz w:val="21"/>
          <w:szCs w:val="21"/>
          <w:lang w:eastAsia="zh-CN"/>
        </w:rPr>
        <w:t>, указанных в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190BE3">
        <w:rPr>
          <w:rFonts w:ascii="Times New Roman" w:hAnsi="Times New Roman" w:cs="Times New Roman"/>
          <w:sz w:val="21"/>
          <w:szCs w:val="21"/>
          <w:lang w:eastAsia="zh-CN"/>
        </w:rPr>
        <w:t xml:space="preserve">Приложении № 1 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и действует в совокупности с Договором </w:t>
      </w:r>
    </w:p>
    <w:p w14:paraId="669AC88F" w14:textId="77777777" w:rsidR="00C01A52" w:rsidRDefault="00C01A52" w:rsidP="00C01A52">
      <w:pPr>
        <w:pStyle w:val="ae"/>
        <w:numPr>
          <w:ilvl w:val="1"/>
          <w:numId w:val="17"/>
        </w:numPr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 xml:space="preserve">В </w:t>
      </w:r>
      <w:r w:rsidR="00190BE3">
        <w:rPr>
          <w:rFonts w:ascii="Times New Roman" w:hAnsi="Times New Roman" w:cs="Times New Roman"/>
          <w:sz w:val="21"/>
          <w:szCs w:val="21"/>
          <w:lang w:eastAsia="zh-CN"/>
        </w:rPr>
        <w:t xml:space="preserve">данном </w:t>
      </w:r>
      <w:r>
        <w:rPr>
          <w:rFonts w:ascii="Times New Roman" w:hAnsi="Times New Roman" w:cs="Times New Roman"/>
          <w:sz w:val="21"/>
          <w:szCs w:val="21"/>
          <w:lang w:eastAsia="zh-CN"/>
        </w:rPr>
        <w:t>Соглашении приведены, как общие критерии оценки качества обслуживания, так и индивидуальные, применимые к конк</w:t>
      </w:r>
      <w:r w:rsidR="00190BE3">
        <w:rPr>
          <w:rFonts w:ascii="Times New Roman" w:hAnsi="Times New Roman" w:cs="Times New Roman"/>
          <w:sz w:val="21"/>
          <w:szCs w:val="21"/>
          <w:lang w:eastAsia="zh-CN"/>
        </w:rPr>
        <w:t>ретному виду оказываемой Услуги.</w:t>
      </w:r>
    </w:p>
    <w:p w14:paraId="5B0D07C4" w14:textId="77777777" w:rsidR="00CF6FF5" w:rsidRDefault="00CF6FF5" w:rsidP="00C0092B">
      <w:pPr>
        <w:pStyle w:val="ae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1DEFC0AC" w14:textId="77777777" w:rsidR="00FC410B" w:rsidRPr="00CF6FF5" w:rsidRDefault="00FC410B" w:rsidP="00C0092B">
      <w:pPr>
        <w:pStyle w:val="ae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11BF517E" w14:textId="77777777" w:rsidR="00676B6C" w:rsidRPr="00C01A52" w:rsidRDefault="00676B6C" w:rsidP="00C01A52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C01A52">
        <w:rPr>
          <w:rFonts w:ascii="Times New Roman" w:hAnsi="Times New Roman" w:cs="Times New Roman"/>
          <w:b/>
          <w:sz w:val="21"/>
          <w:szCs w:val="21"/>
          <w:lang w:eastAsia="zh-CN"/>
        </w:rPr>
        <w:t>Применение корректирующих коэффициентов</w:t>
      </w:r>
    </w:p>
    <w:p w14:paraId="73A5FB6E" w14:textId="77777777" w:rsidR="00676B6C" w:rsidRPr="00676B6C" w:rsidRDefault="00676B6C" w:rsidP="00676B6C">
      <w:pPr>
        <w:pStyle w:val="ae"/>
        <w:spacing w:after="0"/>
        <w:jc w:val="both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14:paraId="41AB8EB1" w14:textId="2FF3FCEA" w:rsidR="00676B6C" w:rsidRPr="00C01A52" w:rsidRDefault="00676B6C" w:rsidP="00C01A52">
      <w:pPr>
        <w:pStyle w:val="ae"/>
        <w:numPr>
          <w:ilvl w:val="1"/>
          <w:numId w:val="15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C01A52">
        <w:rPr>
          <w:rFonts w:ascii="Times New Roman" w:hAnsi="Times New Roman" w:cs="Times New Roman"/>
          <w:sz w:val="21"/>
          <w:szCs w:val="21"/>
          <w:lang w:eastAsia="zh-CN"/>
        </w:rPr>
        <w:t xml:space="preserve">При оказании </w:t>
      </w:r>
      <w:r w:rsidR="004D49C5" w:rsidRPr="00C01A52">
        <w:rPr>
          <w:rFonts w:ascii="Times New Roman" w:hAnsi="Times New Roman" w:cs="Times New Roman"/>
          <w:sz w:val="21"/>
          <w:szCs w:val="21"/>
          <w:lang w:eastAsia="zh-CN"/>
        </w:rPr>
        <w:t>У</w:t>
      </w:r>
      <w:r w:rsidRPr="00C01A52">
        <w:rPr>
          <w:rFonts w:ascii="Times New Roman" w:hAnsi="Times New Roman" w:cs="Times New Roman"/>
          <w:sz w:val="21"/>
          <w:szCs w:val="21"/>
          <w:lang w:eastAsia="zh-CN"/>
        </w:rPr>
        <w:t xml:space="preserve">слуг с Исполнитель обязуется обеспечить выполнение качественных параметров, целевые значения по которым устанавливаются Заказчиком в </w:t>
      </w:r>
      <w:r w:rsidR="00E901AD">
        <w:rPr>
          <w:rFonts w:ascii="Times New Roman" w:hAnsi="Times New Roman" w:cs="Times New Roman"/>
          <w:sz w:val="21"/>
          <w:szCs w:val="21"/>
          <w:lang w:eastAsia="zh-CN"/>
        </w:rPr>
        <w:t>данном Приложении</w:t>
      </w:r>
      <w:r w:rsidR="00C327CA">
        <w:rPr>
          <w:rFonts w:ascii="Times New Roman" w:hAnsi="Times New Roman" w:cs="Times New Roman"/>
          <w:sz w:val="21"/>
          <w:szCs w:val="21"/>
          <w:lang w:eastAsia="zh-CN"/>
        </w:rPr>
        <w:t>.</w:t>
      </w:r>
      <w:r w:rsidR="00E901AD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14:paraId="6D8DED25" w14:textId="3E3A6C22" w:rsidR="00676B6C" w:rsidRPr="00676B6C" w:rsidRDefault="00676B6C" w:rsidP="00C01A52">
      <w:pPr>
        <w:pStyle w:val="ae"/>
        <w:numPr>
          <w:ilvl w:val="1"/>
          <w:numId w:val="15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676B6C">
        <w:rPr>
          <w:rFonts w:ascii="Times New Roman" w:hAnsi="Times New Roman" w:cs="Times New Roman"/>
          <w:sz w:val="21"/>
          <w:szCs w:val="21"/>
          <w:lang w:eastAsia="zh-CN"/>
        </w:rPr>
        <w:t>При невыполнении установленных целевых значений Заказчик вправе скорректировать стоимость указанной услуги за отчетный период и произвести оплату с учетом снижающих коэффициентов.</w:t>
      </w:r>
    </w:p>
    <w:p w14:paraId="78CFA444" w14:textId="625326FF" w:rsidR="00676B6C" w:rsidRPr="00676B6C" w:rsidRDefault="00676B6C" w:rsidP="00C01A52">
      <w:pPr>
        <w:pStyle w:val="ae"/>
        <w:numPr>
          <w:ilvl w:val="1"/>
          <w:numId w:val="15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676B6C">
        <w:rPr>
          <w:rFonts w:ascii="Times New Roman" w:hAnsi="Times New Roman" w:cs="Times New Roman"/>
          <w:sz w:val="21"/>
          <w:szCs w:val="21"/>
          <w:lang w:eastAsia="zh-CN"/>
        </w:rPr>
        <w:t>При превышении установленных целевых значений Заказчик вправе скорректировать стоимость указанной услуги за отчетный период и произвести оплату с учетом повышающих коэффициентов.</w:t>
      </w:r>
    </w:p>
    <w:p w14:paraId="50DDC069" w14:textId="77777777" w:rsidR="00676B6C" w:rsidRDefault="00676B6C" w:rsidP="00C01A52">
      <w:pPr>
        <w:pStyle w:val="ae"/>
        <w:numPr>
          <w:ilvl w:val="1"/>
          <w:numId w:val="15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676B6C">
        <w:rPr>
          <w:rFonts w:ascii="Times New Roman" w:hAnsi="Times New Roman" w:cs="Times New Roman"/>
          <w:sz w:val="21"/>
          <w:szCs w:val="21"/>
          <w:lang w:eastAsia="zh-CN"/>
        </w:rPr>
        <w:t>Для целей расчета стоимости услуг в отчетном периоде, стоимость услуг, рассчитанная по тарифам, умножается на корректирующий коэффициент.</w:t>
      </w:r>
    </w:p>
    <w:p w14:paraId="662B51C9" w14:textId="77777777" w:rsidR="00676B6C" w:rsidRDefault="00676B6C" w:rsidP="00676B6C">
      <w:pPr>
        <w:pStyle w:val="ae"/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26ED7D76" w14:textId="77777777" w:rsidR="00676B6C" w:rsidRPr="00676B6C" w:rsidRDefault="00676B6C" w:rsidP="00676B6C">
      <w:pPr>
        <w:pStyle w:val="ae"/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7FF2F1DA" w14:textId="77777777" w:rsidR="000603CD" w:rsidRDefault="00613AB0" w:rsidP="00C01A52">
      <w:pPr>
        <w:pStyle w:val="a6"/>
        <w:numPr>
          <w:ilvl w:val="0"/>
          <w:numId w:val="14"/>
        </w:numPr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613AB0">
        <w:rPr>
          <w:rFonts w:ascii="Times New Roman" w:hAnsi="Times New Roman" w:cs="Times New Roman"/>
          <w:b/>
          <w:sz w:val="21"/>
          <w:szCs w:val="21"/>
          <w:lang w:eastAsia="zh-CN"/>
        </w:rPr>
        <w:t>Описание уровня качества</w:t>
      </w:r>
    </w:p>
    <w:p w14:paraId="26353E2B" w14:textId="77777777" w:rsidR="00C0092B" w:rsidRDefault="00C0092B" w:rsidP="00C0092B">
      <w:pPr>
        <w:pStyle w:val="a6"/>
        <w:ind w:left="720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14:paraId="639EC8C4" w14:textId="66AFC4EB" w:rsidR="00D2153F" w:rsidRPr="00E901AD" w:rsidRDefault="00676B6C" w:rsidP="00C01A52">
      <w:pPr>
        <w:pStyle w:val="ae"/>
        <w:numPr>
          <w:ilvl w:val="1"/>
          <w:numId w:val="16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676B6C">
        <w:rPr>
          <w:rFonts w:ascii="Times New Roman" w:hAnsi="Times New Roman" w:cs="Times New Roman"/>
          <w:sz w:val="21"/>
          <w:szCs w:val="21"/>
          <w:lang w:eastAsia="zh-CN"/>
        </w:rPr>
        <w:t xml:space="preserve">Объем обработанной </w:t>
      </w:r>
      <w:r w:rsidR="00CB41EA">
        <w:rPr>
          <w:rFonts w:ascii="Times New Roman" w:hAnsi="Times New Roman" w:cs="Times New Roman"/>
          <w:sz w:val="21"/>
          <w:szCs w:val="21"/>
          <w:lang w:eastAsia="zh-CN"/>
        </w:rPr>
        <w:t>Клиентской базы Заказчика</w:t>
      </w:r>
      <w:r w:rsidR="00CB41EA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за отчетный период должен составлять не менее 95% от направленной и согласованной Клиентской базы Заказчика.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 xml:space="preserve"> П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>ереданн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>ая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и согласованн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>ая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622D88" w:rsidRPr="00D2153F">
        <w:rPr>
          <w:rFonts w:ascii="Times New Roman" w:hAnsi="Times New Roman" w:cs="Times New Roman"/>
          <w:sz w:val="21"/>
          <w:szCs w:val="21"/>
          <w:lang w:eastAsia="zh-CN"/>
        </w:rPr>
        <w:t>Клиентск</w:t>
      </w:r>
      <w:r w:rsidR="00622D88">
        <w:rPr>
          <w:rFonts w:ascii="Times New Roman" w:hAnsi="Times New Roman" w:cs="Times New Roman"/>
          <w:sz w:val="21"/>
          <w:szCs w:val="21"/>
          <w:lang w:eastAsia="zh-CN"/>
        </w:rPr>
        <w:t>ая</w:t>
      </w:r>
      <w:r w:rsidR="00622D88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>баз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>а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Заказчика 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 xml:space="preserve">должна быть обработана 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в установленные 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 xml:space="preserve">сроки. </w:t>
      </w:r>
      <w:r w:rsidR="00E901AD">
        <w:rPr>
          <w:rFonts w:ascii="Times New Roman" w:hAnsi="Times New Roman" w:cs="Times New Roman"/>
          <w:sz w:val="21"/>
          <w:szCs w:val="21"/>
          <w:lang w:eastAsia="zh-CN"/>
        </w:rPr>
        <w:t xml:space="preserve">В случае </w:t>
      </w:r>
      <w:r w:rsidR="00E901AD" w:rsidRPr="00E901AD">
        <w:rPr>
          <w:rFonts w:ascii="Times New Roman" w:hAnsi="Times New Roman" w:cs="Times New Roman"/>
          <w:sz w:val="21"/>
          <w:szCs w:val="21"/>
          <w:lang w:eastAsia="zh-CN"/>
        </w:rPr>
        <w:t>несогласованного с Заказчиком снижения объёма обработанной Клиентской базы Заказчика</w:t>
      </w:r>
      <w:r w:rsidR="00CB41EA" w:rsidRPr="00E901AD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D2153F" w:rsidRPr="00E901AD">
        <w:rPr>
          <w:rFonts w:ascii="Times New Roman" w:hAnsi="Times New Roman" w:cs="Times New Roman"/>
          <w:sz w:val="21"/>
          <w:szCs w:val="21"/>
          <w:lang w:eastAsia="zh-CN"/>
        </w:rPr>
        <w:t xml:space="preserve">в отчетный период, </w:t>
      </w:r>
      <w:r w:rsidR="00E901AD" w:rsidRPr="00E901AD">
        <w:rPr>
          <w:rFonts w:ascii="Times New Roman" w:hAnsi="Times New Roman" w:cs="Times New Roman"/>
          <w:sz w:val="21"/>
          <w:szCs w:val="21"/>
          <w:lang w:eastAsia="zh-CN"/>
        </w:rPr>
        <w:t xml:space="preserve">Заказчик имеет право применить штрафные санкции </w:t>
      </w:r>
      <w:r w:rsidR="00D2153F" w:rsidRPr="00E901AD">
        <w:rPr>
          <w:rFonts w:ascii="Times New Roman" w:hAnsi="Times New Roman" w:cs="Times New Roman"/>
          <w:sz w:val="21"/>
          <w:szCs w:val="21"/>
          <w:lang w:eastAsia="zh-CN"/>
        </w:rPr>
        <w:t xml:space="preserve">в размере </w:t>
      </w:r>
      <w:r w:rsidR="00E901AD" w:rsidRPr="00E901AD">
        <w:rPr>
          <w:rFonts w:ascii="Times New Roman" w:hAnsi="Times New Roman" w:cs="Times New Roman"/>
          <w:sz w:val="21"/>
          <w:szCs w:val="21"/>
          <w:lang w:eastAsia="zh-CN"/>
        </w:rPr>
        <w:t>1</w:t>
      </w:r>
      <w:r w:rsidR="00D2153F" w:rsidRPr="00E901AD">
        <w:rPr>
          <w:rFonts w:ascii="Times New Roman" w:hAnsi="Times New Roman" w:cs="Times New Roman"/>
          <w:sz w:val="21"/>
          <w:szCs w:val="21"/>
          <w:lang w:eastAsia="zh-CN"/>
        </w:rPr>
        <w:t>% (</w:t>
      </w:r>
      <w:r w:rsidR="00E901AD" w:rsidRPr="00E901AD">
        <w:rPr>
          <w:rFonts w:ascii="Times New Roman" w:hAnsi="Times New Roman" w:cs="Times New Roman"/>
          <w:sz w:val="21"/>
          <w:szCs w:val="21"/>
          <w:lang w:eastAsia="zh-CN"/>
        </w:rPr>
        <w:t>одного процента</w:t>
      </w:r>
      <w:r w:rsidR="00D2153F" w:rsidRPr="00E901AD">
        <w:rPr>
          <w:rFonts w:ascii="Times New Roman" w:hAnsi="Times New Roman" w:cs="Times New Roman"/>
          <w:sz w:val="21"/>
          <w:szCs w:val="21"/>
          <w:lang w:eastAsia="zh-CN"/>
        </w:rPr>
        <w:t xml:space="preserve">) от стоимости услуг работы операторов. </w:t>
      </w:r>
    </w:p>
    <w:p w14:paraId="736BDA36" w14:textId="293AE780" w:rsidR="00B14276" w:rsidRDefault="00E901AD" w:rsidP="0050753B">
      <w:pPr>
        <w:pStyle w:val="ae"/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E901AD">
        <w:rPr>
          <w:rFonts w:ascii="Times New Roman" w:hAnsi="Times New Roman" w:cs="Times New Roman"/>
          <w:sz w:val="21"/>
          <w:szCs w:val="21"/>
          <w:lang w:eastAsia="zh-CN"/>
        </w:rPr>
        <w:t>Штрафные санкции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 xml:space="preserve"> не </w:t>
      </w:r>
      <w:r>
        <w:rPr>
          <w:rFonts w:ascii="Times New Roman" w:hAnsi="Times New Roman" w:cs="Times New Roman"/>
          <w:sz w:val="21"/>
          <w:szCs w:val="21"/>
          <w:lang w:eastAsia="zh-CN"/>
        </w:rPr>
        <w:t>применяются в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случае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>,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если об</w:t>
      </w:r>
      <w:r w:rsidR="00D2153F">
        <w:rPr>
          <w:rFonts w:ascii="Times New Roman" w:hAnsi="Times New Roman" w:cs="Times New Roman"/>
          <w:sz w:val="21"/>
          <w:szCs w:val="21"/>
          <w:lang w:eastAsia="zh-CN"/>
        </w:rPr>
        <w:t>ъ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ем передаваемой 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Исполнителю 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Клиентской базы превышает значение </w:t>
      </w:r>
      <w:r>
        <w:rPr>
          <w:rFonts w:ascii="Times New Roman" w:hAnsi="Times New Roman" w:cs="Times New Roman"/>
          <w:sz w:val="21"/>
          <w:szCs w:val="21"/>
          <w:lang w:eastAsia="zh-CN"/>
        </w:rPr>
        <w:t>ранее согласованного</w:t>
      </w:r>
      <w:bookmarkStart w:id="0" w:name="_GoBack"/>
      <w:bookmarkEnd w:id="0"/>
      <w:r w:rsidR="00D2153F">
        <w:rPr>
          <w:rFonts w:ascii="Times New Roman" w:hAnsi="Times New Roman" w:cs="Times New Roman"/>
          <w:sz w:val="21"/>
          <w:szCs w:val="21"/>
          <w:lang w:eastAsia="zh-CN"/>
        </w:rPr>
        <w:t xml:space="preserve"> более, чем </w:t>
      </w:r>
      <w:r w:rsidR="00D2153F" w:rsidRPr="00D2153F">
        <w:rPr>
          <w:rFonts w:ascii="Times New Roman" w:hAnsi="Times New Roman" w:cs="Times New Roman"/>
          <w:sz w:val="21"/>
          <w:szCs w:val="21"/>
          <w:lang w:eastAsia="zh-CN"/>
        </w:rPr>
        <w:t>на 10%.</w:t>
      </w:r>
    </w:p>
    <w:p w14:paraId="6B4D2534" w14:textId="11AB4B13" w:rsidR="00CB41EA" w:rsidRPr="00676B6C" w:rsidRDefault="00CB41EA" w:rsidP="0050753B">
      <w:pPr>
        <w:pStyle w:val="ae"/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Под обработанной Клиентской базой Заказчика здесь и далее подразумевается – контакт, закрытый финальным статусом, обработанный в соответстви</w:t>
      </w:r>
      <w:r w:rsidR="00474D70">
        <w:rPr>
          <w:rFonts w:ascii="Times New Roman" w:hAnsi="Times New Roman" w:cs="Times New Roman"/>
          <w:sz w:val="21"/>
          <w:szCs w:val="21"/>
          <w:lang w:eastAsia="zh-CN"/>
        </w:rPr>
        <w:t>и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с Алгоритмом </w:t>
      </w:r>
      <w:r w:rsidR="00474D70">
        <w:rPr>
          <w:rFonts w:ascii="Times New Roman" w:hAnsi="Times New Roman" w:cs="Times New Roman"/>
          <w:sz w:val="21"/>
          <w:szCs w:val="21"/>
          <w:lang w:eastAsia="zh-CN"/>
        </w:rPr>
        <w:t>о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бработки </w:t>
      </w:r>
      <w:r w:rsidR="00474D70">
        <w:rPr>
          <w:rFonts w:ascii="Times New Roman" w:hAnsi="Times New Roman" w:cs="Times New Roman"/>
          <w:sz w:val="21"/>
          <w:szCs w:val="21"/>
          <w:lang w:eastAsia="zh-CN"/>
        </w:rPr>
        <w:t>в</w:t>
      </w:r>
      <w:r>
        <w:rPr>
          <w:rFonts w:ascii="Times New Roman" w:hAnsi="Times New Roman" w:cs="Times New Roman"/>
          <w:sz w:val="21"/>
          <w:szCs w:val="21"/>
          <w:lang w:eastAsia="zh-CN"/>
        </w:rPr>
        <w:t>ызовов, указанном в ТЗ</w:t>
      </w:r>
      <w:r w:rsidR="00474D70">
        <w:rPr>
          <w:rFonts w:ascii="Times New Roman" w:hAnsi="Times New Roman" w:cs="Times New Roman"/>
          <w:sz w:val="21"/>
          <w:szCs w:val="21"/>
          <w:lang w:eastAsia="zh-CN"/>
        </w:rPr>
        <w:t>.</w:t>
      </w:r>
    </w:p>
    <w:p w14:paraId="3F14361A" w14:textId="5547DD1F" w:rsidR="00676B6C" w:rsidRDefault="00676B6C" w:rsidP="00C01A52">
      <w:pPr>
        <w:pStyle w:val="ae"/>
        <w:numPr>
          <w:ilvl w:val="1"/>
          <w:numId w:val="16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676B6C">
        <w:rPr>
          <w:rFonts w:ascii="Times New Roman" w:hAnsi="Times New Roman" w:cs="Times New Roman"/>
          <w:sz w:val="21"/>
          <w:szCs w:val="21"/>
          <w:lang w:eastAsia="zh-CN"/>
        </w:rPr>
        <w:t xml:space="preserve">Доля корректно </w:t>
      </w:r>
      <w:r w:rsidR="0050753B">
        <w:rPr>
          <w:rFonts w:ascii="Times New Roman" w:hAnsi="Times New Roman" w:cs="Times New Roman"/>
          <w:sz w:val="21"/>
          <w:szCs w:val="21"/>
          <w:lang w:eastAsia="zh-CN"/>
        </w:rPr>
        <w:t>обработанных контактов должна</w:t>
      </w:r>
      <w:r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составлят</w:t>
      </w:r>
      <w:r w:rsidR="0050753B">
        <w:rPr>
          <w:rFonts w:ascii="Times New Roman" w:hAnsi="Times New Roman" w:cs="Times New Roman"/>
          <w:sz w:val="21"/>
          <w:szCs w:val="21"/>
          <w:lang w:eastAsia="zh-CN"/>
        </w:rPr>
        <w:t>ь</w:t>
      </w:r>
      <w:r w:rsidRPr="00D2153F">
        <w:rPr>
          <w:rFonts w:ascii="Times New Roman" w:hAnsi="Times New Roman" w:cs="Times New Roman"/>
          <w:sz w:val="21"/>
          <w:szCs w:val="21"/>
          <w:lang w:eastAsia="zh-CN"/>
        </w:rPr>
        <w:t xml:space="preserve"> не менее </w:t>
      </w:r>
      <w:r w:rsidR="0050753B">
        <w:rPr>
          <w:rFonts w:ascii="Times New Roman" w:hAnsi="Times New Roman" w:cs="Times New Roman"/>
          <w:sz w:val="21"/>
          <w:szCs w:val="21"/>
          <w:lang w:eastAsia="zh-CN"/>
        </w:rPr>
        <w:t>9</w:t>
      </w:r>
      <w:r w:rsidRPr="00D2153F">
        <w:rPr>
          <w:rFonts w:ascii="Times New Roman" w:hAnsi="Times New Roman" w:cs="Times New Roman"/>
          <w:sz w:val="21"/>
          <w:szCs w:val="21"/>
          <w:lang w:eastAsia="zh-CN"/>
        </w:rPr>
        <w:t>5%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от общего количества </w:t>
      </w:r>
      <w:r w:rsidR="0050753B">
        <w:rPr>
          <w:rFonts w:ascii="Times New Roman" w:hAnsi="Times New Roman" w:cs="Times New Roman"/>
          <w:sz w:val="21"/>
          <w:szCs w:val="21"/>
          <w:lang w:eastAsia="zh-CN"/>
        </w:rPr>
        <w:t>обработанных контактов</w:t>
      </w:r>
    </w:p>
    <w:p w14:paraId="056C4ADB" w14:textId="03B65B52" w:rsidR="001B2196" w:rsidRPr="00C01A52" w:rsidRDefault="0050753B" w:rsidP="001B2196">
      <w:pPr>
        <w:pStyle w:val="ae"/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 xml:space="preserve">Под корректно обработанным контактом понимается совокупность действий (настройка </w:t>
      </w:r>
      <w:r>
        <w:rPr>
          <w:rFonts w:ascii="Times New Roman" w:hAnsi="Times New Roman" w:cs="Times New Roman"/>
          <w:sz w:val="21"/>
          <w:szCs w:val="21"/>
          <w:lang w:val="en-US" w:eastAsia="zh-CN"/>
        </w:rPr>
        <w:t>Dialer</w:t>
      </w:r>
      <w:r>
        <w:rPr>
          <w:rFonts w:ascii="Times New Roman" w:hAnsi="Times New Roman" w:cs="Times New Roman"/>
          <w:sz w:val="21"/>
          <w:szCs w:val="21"/>
          <w:lang w:eastAsia="zh-CN"/>
        </w:rPr>
        <w:t>, Алгоритм обработки вызова О</w:t>
      </w:r>
      <w:r w:rsidR="005A35A2">
        <w:rPr>
          <w:rFonts w:ascii="Times New Roman" w:hAnsi="Times New Roman" w:cs="Times New Roman"/>
          <w:sz w:val="21"/>
          <w:szCs w:val="21"/>
          <w:lang w:eastAsia="zh-CN"/>
        </w:rPr>
        <w:t xml:space="preserve">ператором, заполнение Скрипта и/или рабочих программ Заказчика, а также Анкет, Заявок и </w:t>
      </w:r>
      <w:r w:rsidR="00190BE3">
        <w:rPr>
          <w:rFonts w:ascii="Times New Roman" w:hAnsi="Times New Roman" w:cs="Times New Roman"/>
          <w:sz w:val="21"/>
          <w:szCs w:val="21"/>
          <w:lang w:eastAsia="zh-CN"/>
        </w:rPr>
        <w:t>прочих</w:t>
      </w:r>
      <w:r w:rsidR="005A35A2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190BE3">
        <w:rPr>
          <w:rFonts w:ascii="Times New Roman" w:hAnsi="Times New Roman" w:cs="Times New Roman"/>
          <w:sz w:val="21"/>
          <w:szCs w:val="21"/>
          <w:lang w:eastAsia="zh-CN"/>
        </w:rPr>
        <w:t xml:space="preserve">данных аналитической </w:t>
      </w:r>
      <w:r w:rsidR="005A35A2">
        <w:rPr>
          <w:rFonts w:ascii="Times New Roman" w:hAnsi="Times New Roman" w:cs="Times New Roman"/>
          <w:sz w:val="21"/>
          <w:szCs w:val="21"/>
          <w:lang w:eastAsia="zh-CN"/>
        </w:rPr>
        <w:t>и статистиче</w:t>
      </w:r>
      <w:r w:rsidR="00190BE3">
        <w:rPr>
          <w:rFonts w:ascii="Times New Roman" w:hAnsi="Times New Roman" w:cs="Times New Roman"/>
          <w:sz w:val="21"/>
          <w:szCs w:val="21"/>
          <w:lang w:eastAsia="zh-CN"/>
        </w:rPr>
        <w:t xml:space="preserve">ской </w:t>
      </w:r>
      <w:r w:rsidR="005A35A2">
        <w:rPr>
          <w:rFonts w:ascii="Times New Roman" w:hAnsi="Times New Roman" w:cs="Times New Roman"/>
          <w:sz w:val="21"/>
          <w:szCs w:val="21"/>
          <w:lang w:eastAsia="zh-CN"/>
        </w:rPr>
        <w:t>отчетности</w:t>
      </w:r>
      <w:r>
        <w:rPr>
          <w:rFonts w:ascii="Times New Roman" w:hAnsi="Times New Roman" w:cs="Times New Roman"/>
          <w:sz w:val="21"/>
          <w:szCs w:val="21"/>
          <w:lang w:eastAsia="zh-CN"/>
        </w:rPr>
        <w:t>), направленн</w:t>
      </w:r>
      <w:r w:rsidR="005A35A2">
        <w:rPr>
          <w:rFonts w:ascii="Times New Roman" w:hAnsi="Times New Roman" w:cs="Times New Roman"/>
          <w:sz w:val="21"/>
          <w:szCs w:val="21"/>
          <w:lang w:eastAsia="zh-CN"/>
        </w:rPr>
        <w:t>ых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на соблюдение и повышения уровня качества</w:t>
      </w:r>
      <w:r w:rsidR="005A35A2">
        <w:rPr>
          <w:rFonts w:ascii="Times New Roman" w:hAnsi="Times New Roman" w:cs="Times New Roman"/>
          <w:sz w:val="21"/>
          <w:szCs w:val="21"/>
          <w:lang w:eastAsia="zh-CN"/>
        </w:rPr>
        <w:t xml:space="preserve"> обработки Клиентской базы Заказчика. </w:t>
      </w:r>
      <w:r w:rsidR="0006653B">
        <w:rPr>
          <w:rFonts w:ascii="Times New Roman" w:hAnsi="Times New Roman" w:cs="Times New Roman"/>
          <w:sz w:val="21"/>
          <w:szCs w:val="21"/>
          <w:lang w:eastAsia="zh-CN"/>
        </w:rPr>
        <w:t xml:space="preserve">В случае нарушения данного пункта Исполнителем, </w:t>
      </w:r>
      <w:r w:rsidR="0006653B" w:rsidRPr="00E901AD">
        <w:rPr>
          <w:rFonts w:ascii="Times New Roman" w:hAnsi="Times New Roman" w:cs="Times New Roman"/>
          <w:sz w:val="21"/>
          <w:szCs w:val="21"/>
          <w:lang w:eastAsia="zh-CN"/>
        </w:rPr>
        <w:t>Заказчик имеет право применить штрафные санкции в размере 1% (одного процента) от стоимости услуг работы операторов</w:t>
      </w:r>
    </w:p>
    <w:p w14:paraId="26806B02" w14:textId="7682CFDC" w:rsidR="00676B6C" w:rsidRDefault="00676B6C" w:rsidP="00C01A52">
      <w:pPr>
        <w:pStyle w:val="ae"/>
        <w:numPr>
          <w:ilvl w:val="1"/>
          <w:numId w:val="16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676B6C">
        <w:rPr>
          <w:rFonts w:ascii="Times New Roman" w:hAnsi="Times New Roman" w:cs="Times New Roman"/>
          <w:sz w:val="21"/>
          <w:szCs w:val="21"/>
          <w:lang w:eastAsia="zh-CN"/>
        </w:rPr>
        <w:t>Количество критических ошибок в отчетном периоде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находится в допустимом диапазоне</w:t>
      </w:r>
      <w:r w:rsidR="00B14276">
        <w:rPr>
          <w:rFonts w:ascii="Times New Roman" w:hAnsi="Times New Roman" w:cs="Times New Roman"/>
          <w:sz w:val="21"/>
          <w:szCs w:val="21"/>
          <w:lang w:eastAsia="zh-CN"/>
        </w:rPr>
        <w:t>, устанавливаемом простой письменной формой Сторонами</w:t>
      </w:r>
      <w:r>
        <w:rPr>
          <w:rFonts w:ascii="Times New Roman" w:hAnsi="Times New Roman" w:cs="Times New Roman"/>
          <w:sz w:val="21"/>
          <w:szCs w:val="21"/>
          <w:lang w:eastAsia="zh-CN"/>
        </w:rPr>
        <w:t>.</w:t>
      </w:r>
    </w:p>
    <w:p w14:paraId="3E020425" w14:textId="7B6DE893" w:rsidR="001B2196" w:rsidRPr="00676B6C" w:rsidRDefault="0006653B" w:rsidP="001B2196">
      <w:pPr>
        <w:pStyle w:val="ae"/>
        <w:spacing w:after="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 xml:space="preserve">В случае нарушения данного пункта Исполнителем, </w:t>
      </w:r>
      <w:r w:rsidRPr="00E901AD">
        <w:rPr>
          <w:rFonts w:ascii="Times New Roman" w:hAnsi="Times New Roman" w:cs="Times New Roman"/>
          <w:sz w:val="21"/>
          <w:szCs w:val="21"/>
          <w:lang w:eastAsia="zh-CN"/>
        </w:rPr>
        <w:t>Заказчик имеет право применить штрафные санкции в размере 1% (одного процента) от стоимости услуг работы операторов</w:t>
      </w:r>
      <w:r w:rsidDel="002D3C51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14:paraId="6E65E185" w14:textId="77777777" w:rsidR="00613AB0" w:rsidRPr="00D31DFD" w:rsidRDefault="00190BE3" w:rsidP="00C01A52">
      <w:pPr>
        <w:pStyle w:val="ae"/>
        <w:numPr>
          <w:ilvl w:val="1"/>
          <w:numId w:val="16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D31DFD">
        <w:rPr>
          <w:rFonts w:ascii="Times New Roman" w:hAnsi="Times New Roman" w:cs="Times New Roman"/>
          <w:sz w:val="21"/>
          <w:szCs w:val="21"/>
          <w:lang w:eastAsia="zh-CN"/>
        </w:rPr>
        <w:t>Заказчик в</w:t>
      </w:r>
      <w:r w:rsidR="00C0092B" w:rsidRPr="00D31DFD">
        <w:rPr>
          <w:rFonts w:ascii="Times New Roman" w:hAnsi="Times New Roman" w:cs="Times New Roman"/>
          <w:sz w:val="21"/>
          <w:szCs w:val="21"/>
          <w:lang w:eastAsia="zh-CN"/>
        </w:rPr>
        <w:t>праве п</w:t>
      </w:r>
      <w:r w:rsidR="00613AB0" w:rsidRPr="00D31DFD">
        <w:rPr>
          <w:rFonts w:ascii="Times New Roman" w:hAnsi="Times New Roman" w:cs="Times New Roman"/>
          <w:sz w:val="21"/>
          <w:szCs w:val="21"/>
          <w:lang w:eastAsia="zh-CN"/>
        </w:rPr>
        <w:t>отребовать отключить сотрудника/сотрудников Исполнителя от Обработки</w:t>
      </w:r>
      <w:r w:rsidR="00613AB0" w:rsidRPr="00D31DFD">
        <w:rPr>
          <w:rFonts w:ascii="Times New Roman" w:hAnsi="Times New Roman" w:cs="Times New Roman"/>
          <w:sz w:val="21"/>
          <w:szCs w:val="21"/>
        </w:rPr>
        <w:t xml:space="preserve"> вызовов в случае нарушения последними условий настоящего Договора, включая, но не ограничиваясь следующими случаями:</w:t>
      </w:r>
    </w:p>
    <w:p w14:paraId="5589A29A" w14:textId="77777777" w:rsidR="00613AB0" w:rsidRPr="00D31DFD" w:rsidRDefault="00613AB0" w:rsidP="00474D70">
      <w:pPr>
        <w:pStyle w:val="ad"/>
        <w:numPr>
          <w:ilvl w:val="0"/>
          <w:numId w:val="11"/>
        </w:numPr>
        <w:tabs>
          <w:tab w:val="left" w:pos="1134"/>
        </w:tabs>
        <w:spacing w:before="0" w:after="0" w:line="240" w:lineRule="auto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D31DFD">
        <w:rPr>
          <w:rFonts w:ascii="Times New Roman" w:hAnsi="Times New Roman" w:cs="Times New Roman"/>
          <w:color w:val="auto"/>
          <w:sz w:val="21"/>
          <w:szCs w:val="21"/>
        </w:rPr>
        <w:t>мошеннические действия со стороны сотрудников Исполнителя при оформлении Анкеты от имени Клиента;</w:t>
      </w:r>
    </w:p>
    <w:p w14:paraId="1C2FCE61" w14:textId="77777777" w:rsidR="00613AB0" w:rsidRPr="00D31DFD" w:rsidRDefault="00613AB0" w:rsidP="00474D70">
      <w:pPr>
        <w:pStyle w:val="ad"/>
        <w:numPr>
          <w:ilvl w:val="0"/>
          <w:numId w:val="11"/>
        </w:numPr>
        <w:tabs>
          <w:tab w:val="left" w:pos="1134"/>
        </w:tabs>
        <w:spacing w:before="0" w:after="0" w:line="240" w:lineRule="auto"/>
        <w:ind w:left="851" w:hanging="425"/>
        <w:rPr>
          <w:rFonts w:ascii="Times New Roman" w:eastAsiaTheme="minorHAnsi" w:hAnsi="Times New Roman" w:cs="Times New Roman"/>
          <w:color w:val="auto"/>
          <w:kern w:val="0"/>
          <w:sz w:val="21"/>
          <w:szCs w:val="21"/>
          <w:lang w:eastAsia="zh-CN"/>
        </w:rPr>
      </w:pPr>
      <w:r w:rsidRPr="00D31DF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систематические ошибки (не менее двух раз) сотрудников Исполнителя по заполнению Анкет, </w:t>
      </w:r>
      <w:r w:rsidRPr="00D31DFD">
        <w:rPr>
          <w:rFonts w:ascii="Times New Roman" w:eastAsiaTheme="minorHAnsi" w:hAnsi="Times New Roman" w:cs="Times New Roman"/>
          <w:color w:val="auto"/>
          <w:kern w:val="0"/>
          <w:sz w:val="21"/>
          <w:szCs w:val="21"/>
          <w:lang w:eastAsia="zh-CN"/>
        </w:rPr>
        <w:t>в том числе заполнение Анкет не в полном объеме.</w:t>
      </w:r>
    </w:p>
    <w:p w14:paraId="710D304F" w14:textId="77777777" w:rsidR="00613AB0" w:rsidRPr="006B38FE" w:rsidRDefault="00613AB0" w:rsidP="00C01A52">
      <w:pPr>
        <w:pStyle w:val="ae"/>
        <w:numPr>
          <w:ilvl w:val="1"/>
          <w:numId w:val="16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6B38FE">
        <w:rPr>
          <w:rFonts w:ascii="Times New Roman" w:hAnsi="Times New Roman" w:cs="Times New Roman"/>
          <w:sz w:val="21"/>
          <w:szCs w:val="21"/>
        </w:rPr>
        <w:t>В случае получения от Исполнителя ненадлежащим образом оформленных Анкет, в том числе:</w:t>
      </w:r>
    </w:p>
    <w:p w14:paraId="22033512" w14:textId="77777777" w:rsidR="00613AB0" w:rsidRPr="006B38FE" w:rsidRDefault="00613AB0" w:rsidP="00474D70">
      <w:pPr>
        <w:pStyle w:val="ad"/>
        <w:numPr>
          <w:ilvl w:val="0"/>
          <w:numId w:val="11"/>
        </w:numPr>
        <w:tabs>
          <w:tab w:val="left" w:pos="1134"/>
        </w:tabs>
        <w:spacing w:before="0" w:after="0" w:line="240" w:lineRule="auto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6B38FE">
        <w:rPr>
          <w:rFonts w:ascii="Times New Roman" w:hAnsi="Times New Roman" w:cs="Times New Roman"/>
          <w:color w:val="auto"/>
          <w:sz w:val="21"/>
          <w:szCs w:val="21"/>
        </w:rPr>
        <w:t>оформленных не в соответствии с настоящим Договором</w:t>
      </w:r>
      <w:r w:rsidR="00474D70">
        <w:rPr>
          <w:rFonts w:ascii="Times New Roman" w:hAnsi="Times New Roman" w:cs="Times New Roman"/>
          <w:color w:val="auto"/>
          <w:sz w:val="21"/>
          <w:szCs w:val="21"/>
        </w:rPr>
        <w:t xml:space="preserve"> и Заказом</w:t>
      </w:r>
      <w:r w:rsidRPr="006B38FE">
        <w:rPr>
          <w:rFonts w:ascii="Times New Roman" w:hAnsi="Times New Roman" w:cs="Times New Roman"/>
          <w:color w:val="auto"/>
          <w:sz w:val="21"/>
          <w:szCs w:val="21"/>
        </w:rPr>
        <w:t>;</w:t>
      </w:r>
    </w:p>
    <w:p w14:paraId="7017BC71" w14:textId="77777777" w:rsidR="00613AB0" w:rsidRPr="006B38FE" w:rsidRDefault="00613AB0" w:rsidP="00474D70">
      <w:pPr>
        <w:pStyle w:val="ad"/>
        <w:numPr>
          <w:ilvl w:val="0"/>
          <w:numId w:val="11"/>
        </w:numPr>
        <w:tabs>
          <w:tab w:val="left" w:pos="1134"/>
        </w:tabs>
        <w:spacing w:before="0" w:after="0" w:line="240" w:lineRule="auto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6B38FE">
        <w:rPr>
          <w:rFonts w:ascii="Times New Roman" w:hAnsi="Times New Roman" w:cs="Times New Roman"/>
          <w:color w:val="auto"/>
          <w:sz w:val="21"/>
          <w:szCs w:val="21"/>
        </w:rPr>
        <w:t>содержащих информацию, не относящуюся к Клиенту.</w:t>
      </w:r>
    </w:p>
    <w:p w14:paraId="59A53123" w14:textId="77777777" w:rsidR="00613AB0" w:rsidRDefault="00C0092B" w:rsidP="00474D70">
      <w:pPr>
        <w:pStyle w:val="ad"/>
        <w:tabs>
          <w:tab w:val="left" w:pos="993"/>
          <w:tab w:val="left" w:pos="1134"/>
          <w:tab w:val="left" w:pos="1418"/>
        </w:tabs>
        <w:spacing w:before="0" w:after="0" w:line="240" w:lineRule="auto"/>
        <w:ind w:left="425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Заказчик может п</w:t>
      </w:r>
      <w:r w:rsidR="00613AB0" w:rsidRPr="006B38FE">
        <w:rPr>
          <w:rFonts w:ascii="Times New Roman" w:hAnsi="Times New Roman" w:cs="Times New Roman"/>
          <w:color w:val="auto"/>
          <w:sz w:val="21"/>
          <w:szCs w:val="21"/>
        </w:rPr>
        <w:t xml:space="preserve">отребовать отключить сотрудников Исполнителя, от которых поступили такие Анкеты, а также не оплачивать </w:t>
      </w:r>
      <w:r w:rsidR="00190BE3">
        <w:rPr>
          <w:rFonts w:ascii="Times New Roman" w:hAnsi="Times New Roman" w:cs="Times New Roman"/>
          <w:color w:val="auto"/>
          <w:sz w:val="21"/>
          <w:szCs w:val="21"/>
        </w:rPr>
        <w:t>Услуги</w:t>
      </w:r>
      <w:r w:rsidR="00474D70">
        <w:rPr>
          <w:rFonts w:ascii="Times New Roman" w:hAnsi="Times New Roman" w:cs="Times New Roman"/>
          <w:color w:val="auto"/>
          <w:sz w:val="21"/>
          <w:szCs w:val="21"/>
        </w:rPr>
        <w:t xml:space="preserve"> по их обработке</w:t>
      </w:r>
      <w:r w:rsidR="00613AB0" w:rsidRPr="006B38F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315AEFBF" w14:textId="77777777" w:rsidR="0008323C" w:rsidRDefault="0008323C" w:rsidP="00C01A52">
      <w:pPr>
        <w:pStyle w:val="ae"/>
        <w:numPr>
          <w:ilvl w:val="1"/>
          <w:numId w:val="16"/>
        </w:numPr>
        <w:spacing w:after="0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целях повышения качества обработки вызова определяются следующие параметры </w:t>
      </w:r>
      <w:r w:rsidR="000B5EEA">
        <w:rPr>
          <w:rFonts w:ascii="Times New Roman" w:hAnsi="Times New Roman" w:cs="Times New Roman"/>
          <w:sz w:val="21"/>
          <w:szCs w:val="21"/>
        </w:rPr>
        <w:t>критических</w:t>
      </w:r>
      <w:r>
        <w:rPr>
          <w:rFonts w:ascii="Times New Roman" w:hAnsi="Times New Roman" w:cs="Times New Roman"/>
          <w:sz w:val="21"/>
          <w:szCs w:val="21"/>
        </w:rPr>
        <w:t xml:space="preserve"> ошибок:</w:t>
      </w:r>
    </w:p>
    <w:p w14:paraId="08AC38AC" w14:textId="77777777" w:rsidR="0008323C" w:rsidRPr="0008323C" w:rsidRDefault="0008323C" w:rsidP="004D49C5">
      <w:pPr>
        <w:pStyle w:val="ad"/>
        <w:numPr>
          <w:ilvl w:val="0"/>
          <w:numId w:val="11"/>
        </w:numPr>
        <w:tabs>
          <w:tab w:val="left" w:pos="1134"/>
        </w:tabs>
        <w:spacing w:before="0" w:after="0" w:line="240" w:lineRule="auto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08323C">
        <w:rPr>
          <w:rFonts w:ascii="Times New Roman" w:hAnsi="Times New Roman" w:cs="Times New Roman"/>
          <w:color w:val="auto"/>
          <w:sz w:val="21"/>
          <w:szCs w:val="21"/>
        </w:rPr>
        <w:t>Хамство, грубость, «давление» на Клиента;</w:t>
      </w:r>
    </w:p>
    <w:p w14:paraId="5206E07F" w14:textId="77777777" w:rsidR="0008323C" w:rsidRPr="0008323C" w:rsidRDefault="0008323C" w:rsidP="004D49C5">
      <w:pPr>
        <w:pStyle w:val="ad"/>
        <w:numPr>
          <w:ilvl w:val="0"/>
          <w:numId w:val="11"/>
        </w:numPr>
        <w:tabs>
          <w:tab w:val="left" w:pos="1134"/>
        </w:tabs>
        <w:spacing w:before="0" w:after="0" w:line="240" w:lineRule="auto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08323C">
        <w:rPr>
          <w:rFonts w:ascii="Times New Roman" w:hAnsi="Times New Roman" w:cs="Times New Roman"/>
          <w:color w:val="auto"/>
          <w:sz w:val="21"/>
          <w:szCs w:val="21"/>
        </w:rPr>
        <w:t>Сброс звонка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оператором</w:t>
      </w:r>
      <w:r w:rsidRPr="0008323C">
        <w:rPr>
          <w:rFonts w:ascii="Times New Roman" w:hAnsi="Times New Roman" w:cs="Times New Roman"/>
          <w:color w:val="auto"/>
          <w:sz w:val="21"/>
          <w:szCs w:val="21"/>
        </w:rPr>
        <w:t>;</w:t>
      </w:r>
    </w:p>
    <w:p w14:paraId="6CDF42F3" w14:textId="77777777" w:rsidR="0008323C" w:rsidRPr="0008323C" w:rsidRDefault="0008323C" w:rsidP="004D49C5">
      <w:pPr>
        <w:pStyle w:val="ad"/>
        <w:numPr>
          <w:ilvl w:val="0"/>
          <w:numId w:val="11"/>
        </w:numPr>
        <w:tabs>
          <w:tab w:val="left" w:pos="1134"/>
        </w:tabs>
        <w:spacing w:before="0" w:after="0" w:line="240" w:lineRule="auto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08323C">
        <w:rPr>
          <w:rFonts w:ascii="Times New Roman" w:hAnsi="Times New Roman" w:cs="Times New Roman"/>
          <w:color w:val="auto"/>
          <w:sz w:val="21"/>
          <w:szCs w:val="21"/>
        </w:rPr>
        <w:t>Грубые нарушения, перечень которых согласуется Сторонами до начала оказания услуг по конкретному продукту/услуге;</w:t>
      </w:r>
    </w:p>
    <w:p w14:paraId="4C1843CF" w14:textId="77777777" w:rsidR="0008323C" w:rsidRPr="006B38FE" w:rsidRDefault="0008323C" w:rsidP="005A35A2">
      <w:pPr>
        <w:pStyle w:val="ad"/>
        <w:numPr>
          <w:ilvl w:val="0"/>
          <w:numId w:val="11"/>
        </w:numPr>
        <w:tabs>
          <w:tab w:val="left" w:pos="851"/>
        </w:tabs>
        <w:spacing w:before="0" w:after="0" w:line="240" w:lineRule="auto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08323C">
        <w:rPr>
          <w:rFonts w:ascii="Times New Roman" w:hAnsi="Times New Roman" w:cs="Times New Roman"/>
          <w:color w:val="auto"/>
          <w:sz w:val="21"/>
          <w:szCs w:val="21"/>
        </w:rPr>
        <w:t>Отказ Клиенту в предоставлении информации о продукте/услуге Банка, либо иной информации, обоснованно затребованной у Исполнителя.</w:t>
      </w:r>
    </w:p>
    <w:p w14:paraId="59EE4CD1" w14:textId="1F79DAE0" w:rsidR="008F1E8B" w:rsidRPr="009260BD" w:rsidRDefault="008F1E8B" w:rsidP="00C01A52">
      <w:pPr>
        <w:pStyle w:val="ae"/>
        <w:numPr>
          <w:ilvl w:val="1"/>
          <w:numId w:val="16"/>
        </w:num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На каждую Услугу </w:t>
      </w:r>
      <w:r w:rsidRPr="009260BD">
        <w:rPr>
          <w:rFonts w:ascii="Times New Roman" w:hAnsi="Times New Roman"/>
          <w:sz w:val="21"/>
          <w:szCs w:val="21"/>
        </w:rPr>
        <w:t>устанавливается индивидуальный план продаж</w:t>
      </w:r>
      <w:r w:rsidR="004B2464">
        <w:rPr>
          <w:rFonts w:ascii="Times New Roman" w:hAnsi="Times New Roman"/>
          <w:sz w:val="21"/>
          <w:szCs w:val="21"/>
        </w:rPr>
        <w:t xml:space="preserve"> (</w:t>
      </w:r>
      <w:r w:rsidR="004B2464">
        <w:rPr>
          <w:rFonts w:ascii="Times New Roman" w:hAnsi="Times New Roman"/>
          <w:sz w:val="21"/>
          <w:szCs w:val="21"/>
        </w:rPr>
        <w:t>выдач</w:t>
      </w:r>
      <w:r w:rsidR="004B2464">
        <w:rPr>
          <w:rFonts w:ascii="Times New Roman" w:hAnsi="Times New Roman"/>
          <w:sz w:val="21"/>
          <w:szCs w:val="21"/>
        </w:rPr>
        <w:t>)</w:t>
      </w:r>
      <w:r w:rsidRPr="009260BD">
        <w:rPr>
          <w:rFonts w:ascii="Times New Roman" w:hAnsi="Times New Roman"/>
          <w:sz w:val="21"/>
          <w:szCs w:val="21"/>
        </w:rPr>
        <w:t>, который определяется целевы</w:t>
      </w:r>
      <w:r w:rsidR="00893906" w:rsidRPr="009260BD">
        <w:rPr>
          <w:rFonts w:ascii="Times New Roman" w:hAnsi="Times New Roman"/>
          <w:sz w:val="21"/>
          <w:szCs w:val="21"/>
        </w:rPr>
        <w:t>ми</w:t>
      </w:r>
      <w:r w:rsidRPr="009260BD">
        <w:rPr>
          <w:rFonts w:ascii="Times New Roman" w:hAnsi="Times New Roman"/>
          <w:sz w:val="21"/>
          <w:szCs w:val="21"/>
        </w:rPr>
        <w:t xml:space="preserve"> </w:t>
      </w:r>
      <w:r w:rsidR="0069290E" w:rsidRPr="009260BD">
        <w:rPr>
          <w:rFonts w:ascii="Times New Roman" w:hAnsi="Times New Roman"/>
          <w:sz w:val="21"/>
          <w:szCs w:val="21"/>
        </w:rPr>
        <w:t>показател</w:t>
      </w:r>
      <w:r w:rsidR="00893906" w:rsidRPr="009260BD">
        <w:rPr>
          <w:rFonts w:ascii="Times New Roman" w:hAnsi="Times New Roman"/>
          <w:sz w:val="21"/>
          <w:szCs w:val="21"/>
        </w:rPr>
        <w:t>ями</w:t>
      </w:r>
      <w:r w:rsidRPr="009260BD">
        <w:rPr>
          <w:rFonts w:ascii="Times New Roman" w:hAnsi="Times New Roman"/>
          <w:color w:val="FF0000"/>
          <w:sz w:val="21"/>
          <w:szCs w:val="21"/>
        </w:rPr>
        <w:t xml:space="preserve"> </w:t>
      </w:r>
      <w:r w:rsidRPr="009260BD">
        <w:rPr>
          <w:rFonts w:ascii="Times New Roman" w:hAnsi="Times New Roman"/>
          <w:sz w:val="21"/>
          <w:szCs w:val="21"/>
        </w:rPr>
        <w:t>(</w:t>
      </w:r>
      <w:r w:rsidR="00CE0C8A" w:rsidRPr="009260BD">
        <w:rPr>
          <w:rFonts w:ascii="Times New Roman" w:hAnsi="Times New Roman"/>
          <w:sz w:val="21"/>
          <w:szCs w:val="21"/>
        </w:rPr>
        <w:t>заявки</w:t>
      </w:r>
      <w:r w:rsidRPr="009260BD">
        <w:rPr>
          <w:rFonts w:ascii="Times New Roman" w:hAnsi="Times New Roman"/>
          <w:sz w:val="21"/>
          <w:szCs w:val="21"/>
        </w:rPr>
        <w:t xml:space="preserve">, </w:t>
      </w:r>
      <w:r w:rsidR="004B2464">
        <w:rPr>
          <w:rFonts w:ascii="Times New Roman" w:hAnsi="Times New Roman"/>
          <w:sz w:val="21"/>
          <w:szCs w:val="21"/>
        </w:rPr>
        <w:t>продажа (</w:t>
      </w:r>
      <w:r w:rsidRPr="009260BD">
        <w:rPr>
          <w:rFonts w:ascii="Times New Roman" w:hAnsi="Times New Roman"/>
          <w:sz w:val="21"/>
          <w:szCs w:val="21"/>
        </w:rPr>
        <w:t>выдач</w:t>
      </w:r>
      <w:r w:rsidR="00893906" w:rsidRPr="009260BD">
        <w:rPr>
          <w:rFonts w:ascii="Times New Roman" w:hAnsi="Times New Roman"/>
          <w:sz w:val="21"/>
          <w:szCs w:val="21"/>
        </w:rPr>
        <w:t>и</w:t>
      </w:r>
      <w:r w:rsidR="004B2464">
        <w:rPr>
          <w:rFonts w:ascii="Times New Roman" w:hAnsi="Times New Roman"/>
          <w:sz w:val="21"/>
          <w:szCs w:val="21"/>
        </w:rPr>
        <w:t>)</w:t>
      </w:r>
      <w:r w:rsidRPr="009260BD">
        <w:rPr>
          <w:rFonts w:ascii="Times New Roman" w:hAnsi="Times New Roman"/>
          <w:sz w:val="21"/>
          <w:szCs w:val="21"/>
        </w:rPr>
        <w:t xml:space="preserve">) от </w:t>
      </w:r>
      <w:r w:rsidR="0050753B" w:rsidRPr="009260BD">
        <w:rPr>
          <w:rFonts w:ascii="Times New Roman" w:hAnsi="Times New Roman"/>
          <w:sz w:val="21"/>
          <w:szCs w:val="21"/>
        </w:rPr>
        <w:t xml:space="preserve">переданной Клиентской базы. </w:t>
      </w:r>
      <w:r w:rsidRPr="009260BD">
        <w:rPr>
          <w:rFonts w:ascii="Times New Roman" w:hAnsi="Times New Roman"/>
          <w:sz w:val="21"/>
          <w:szCs w:val="21"/>
        </w:rPr>
        <w:t>При увеличения целев</w:t>
      </w:r>
      <w:r w:rsidR="00893906" w:rsidRPr="009260BD">
        <w:rPr>
          <w:rFonts w:ascii="Times New Roman" w:hAnsi="Times New Roman"/>
          <w:sz w:val="21"/>
          <w:szCs w:val="21"/>
        </w:rPr>
        <w:t>ого показателя конверсии (</w:t>
      </w:r>
      <w:r w:rsidR="00CE0C8A" w:rsidRPr="009260BD">
        <w:rPr>
          <w:rFonts w:ascii="Times New Roman" w:hAnsi="Times New Roman"/>
          <w:sz w:val="21"/>
          <w:szCs w:val="21"/>
        </w:rPr>
        <w:t>заявки</w:t>
      </w:r>
      <w:r w:rsidR="00893906" w:rsidRPr="009260BD">
        <w:rPr>
          <w:rFonts w:ascii="Times New Roman" w:hAnsi="Times New Roman"/>
          <w:sz w:val="21"/>
          <w:szCs w:val="21"/>
        </w:rPr>
        <w:t xml:space="preserve">, </w:t>
      </w:r>
      <w:r w:rsidR="004B2464">
        <w:rPr>
          <w:rFonts w:ascii="Times New Roman" w:hAnsi="Times New Roman"/>
          <w:sz w:val="21"/>
          <w:szCs w:val="21"/>
        </w:rPr>
        <w:t>продажи (</w:t>
      </w:r>
      <w:r w:rsidR="00893906" w:rsidRPr="009260BD">
        <w:rPr>
          <w:rFonts w:ascii="Times New Roman" w:hAnsi="Times New Roman"/>
          <w:sz w:val="21"/>
          <w:szCs w:val="21"/>
        </w:rPr>
        <w:t>выдачи</w:t>
      </w:r>
      <w:r w:rsidR="004B2464">
        <w:rPr>
          <w:rFonts w:ascii="Times New Roman" w:hAnsi="Times New Roman"/>
          <w:sz w:val="21"/>
          <w:szCs w:val="21"/>
        </w:rPr>
        <w:t>)</w:t>
      </w:r>
      <w:r w:rsidR="00893906" w:rsidRPr="009260BD">
        <w:rPr>
          <w:rFonts w:ascii="Times New Roman" w:hAnsi="Times New Roman"/>
          <w:sz w:val="21"/>
          <w:szCs w:val="21"/>
        </w:rPr>
        <w:t xml:space="preserve">) на </w:t>
      </w:r>
      <w:r w:rsidRPr="009260BD">
        <w:rPr>
          <w:rFonts w:ascii="Times New Roman" w:hAnsi="Times New Roman"/>
          <w:sz w:val="21"/>
          <w:szCs w:val="21"/>
        </w:rPr>
        <w:t xml:space="preserve">0,5% </w:t>
      </w:r>
      <w:r w:rsidR="00893906" w:rsidRPr="009260BD">
        <w:rPr>
          <w:rFonts w:ascii="Times New Roman" w:hAnsi="Times New Roman"/>
          <w:sz w:val="21"/>
          <w:szCs w:val="21"/>
        </w:rPr>
        <w:t xml:space="preserve">от </w:t>
      </w:r>
      <w:r w:rsidRPr="009260BD">
        <w:rPr>
          <w:rFonts w:ascii="Times New Roman" w:hAnsi="Times New Roman"/>
          <w:sz w:val="21"/>
          <w:szCs w:val="21"/>
        </w:rPr>
        <w:t>установленных значений и более, Заказчик выплачивает дополнительную мотивацию Исполнителю. При этом в случае не достижения целевых показателей, применяется штрафной корректирующий коэффициент, определяемый Заказом.</w:t>
      </w:r>
    </w:p>
    <w:p w14:paraId="47F9E640" w14:textId="77777777" w:rsidR="002471D0" w:rsidRDefault="002471D0" w:rsidP="001B2196">
      <w:pPr>
        <w:pStyle w:val="ae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</w:p>
    <w:p w14:paraId="59030DD9" w14:textId="77777777" w:rsidR="002471D0" w:rsidRDefault="002471D0" w:rsidP="001B2196">
      <w:pPr>
        <w:pStyle w:val="ae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</w:p>
    <w:p w14:paraId="65372D8C" w14:textId="77777777" w:rsidR="00697C00" w:rsidRDefault="00697C00" w:rsidP="00C01A52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697C00">
        <w:rPr>
          <w:rFonts w:ascii="Times New Roman" w:hAnsi="Times New Roman"/>
          <w:b/>
          <w:sz w:val="21"/>
          <w:szCs w:val="21"/>
        </w:rPr>
        <w:t>Порядок аттестации и допуска оператора к Обработке вызова (высадки в линию)</w:t>
      </w:r>
    </w:p>
    <w:p w14:paraId="10DB4D65" w14:textId="77777777" w:rsidR="00697C00" w:rsidRPr="00697C00" w:rsidRDefault="00697C00" w:rsidP="00697C00">
      <w:pPr>
        <w:pStyle w:val="ae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4834E6FF" w14:textId="30866342" w:rsidR="00697C00" w:rsidRPr="00B14276" w:rsidRDefault="00697C00" w:rsidP="00C01A52">
      <w:pPr>
        <w:pStyle w:val="ae"/>
        <w:numPr>
          <w:ilvl w:val="1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B14276">
        <w:rPr>
          <w:rFonts w:ascii="Times New Roman" w:hAnsi="Times New Roman"/>
          <w:sz w:val="21"/>
          <w:szCs w:val="21"/>
        </w:rPr>
        <w:t>В целях достижения эффективности целевых показателей</w:t>
      </w:r>
      <w:r w:rsidR="00CE28F5" w:rsidRPr="00B14276">
        <w:rPr>
          <w:rFonts w:ascii="Times New Roman" w:hAnsi="Times New Roman"/>
          <w:sz w:val="21"/>
          <w:szCs w:val="21"/>
        </w:rPr>
        <w:t xml:space="preserve">, </w:t>
      </w:r>
      <w:r w:rsidRPr="00B14276">
        <w:rPr>
          <w:rFonts w:ascii="Times New Roman" w:hAnsi="Times New Roman"/>
          <w:sz w:val="21"/>
          <w:szCs w:val="21"/>
        </w:rPr>
        <w:t xml:space="preserve">перед высадкой </w:t>
      </w:r>
      <w:r w:rsidR="00CE28F5" w:rsidRPr="00B14276">
        <w:rPr>
          <w:rFonts w:ascii="Times New Roman" w:hAnsi="Times New Roman"/>
          <w:sz w:val="21"/>
          <w:szCs w:val="21"/>
        </w:rPr>
        <w:t>в линию</w:t>
      </w:r>
      <w:r w:rsidRPr="00B14276">
        <w:rPr>
          <w:rFonts w:ascii="Times New Roman" w:hAnsi="Times New Roman"/>
          <w:sz w:val="21"/>
          <w:szCs w:val="21"/>
        </w:rPr>
        <w:t xml:space="preserve"> каждый оператор должен пройти</w:t>
      </w:r>
      <w:r w:rsidR="00CE28F5" w:rsidRPr="00B14276">
        <w:rPr>
          <w:rFonts w:ascii="Times New Roman" w:hAnsi="Times New Roman"/>
          <w:sz w:val="21"/>
          <w:szCs w:val="21"/>
        </w:rPr>
        <w:t xml:space="preserve"> </w:t>
      </w:r>
      <w:r w:rsidR="002D3C51" w:rsidRPr="00B14276">
        <w:rPr>
          <w:rFonts w:ascii="Times New Roman" w:hAnsi="Times New Roman"/>
          <w:sz w:val="21"/>
          <w:szCs w:val="21"/>
        </w:rPr>
        <w:t xml:space="preserve">внутреннюю </w:t>
      </w:r>
      <w:r w:rsidR="00CE28F5" w:rsidRPr="00B14276">
        <w:rPr>
          <w:rFonts w:ascii="Times New Roman" w:hAnsi="Times New Roman"/>
          <w:sz w:val="21"/>
          <w:szCs w:val="21"/>
        </w:rPr>
        <w:t>аттестацию</w:t>
      </w:r>
      <w:r w:rsidR="002D3C51" w:rsidRPr="00B14276">
        <w:rPr>
          <w:rFonts w:ascii="Times New Roman" w:hAnsi="Times New Roman"/>
          <w:sz w:val="21"/>
          <w:szCs w:val="21"/>
        </w:rPr>
        <w:t xml:space="preserve"> Исполнителя.</w:t>
      </w:r>
      <w:r w:rsidR="00CE28F5" w:rsidRPr="00B14276">
        <w:rPr>
          <w:rFonts w:ascii="Times New Roman" w:hAnsi="Times New Roman"/>
          <w:sz w:val="21"/>
          <w:szCs w:val="21"/>
        </w:rPr>
        <w:t xml:space="preserve"> </w:t>
      </w:r>
    </w:p>
    <w:p w14:paraId="308E8D2B" w14:textId="77777777" w:rsidR="00CE28F5" w:rsidRDefault="00CE28F5" w:rsidP="00C01A52">
      <w:pPr>
        <w:pStyle w:val="ae"/>
        <w:numPr>
          <w:ilvl w:val="1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Порядок и методы проведения внутреннего тестирования регламентируются на стороне Исполнителя и осуществляются по его усмотрению.</w:t>
      </w:r>
    </w:p>
    <w:p w14:paraId="67CA7DDD" w14:textId="4B35C519" w:rsidR="00697C00" w:rsidRDefault="00697C00" w:rsidP="00C01A52">
      <w:pPr>
        <w:pStyle w:val="ae"/>
        <w:numPr>
          <w:ilvl w:val="1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По завершению внутреннего тестирования Исполнитель передает Заказчику списки Операторов, допущенных до </w:t>
      </w:r>
      <w:r w:rsidR="00C327CA">
        <w:rPr>
          <w:rFonts w:ascii="Times New Roman" w:hAnsi="Times New Roman"/>
          <w:sz w:val="21"/>
          <w:szCs w:val="21"/>
        </w:rPr>
        <w:t xml:space="preserve">работы на проекте. </w:t>
      </w:r>
    </w:p>
    <w:p w14:paraId="30D908B2" w14:textId="2E9AAD06" w:rsidR="002A05BE" w:rsidRDefault="002A05BE" w:rsidP="00697C00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14:paraId="7EEC950B" w14:textId="77777777" w:rsidR="00B14276" w:rsidRDefault="00B14276" w:rsidP="00697C00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14:paraId="112F667D" w14:textId="77777777" w:rsidR="00697C00" w:rsidRDefault="00697C00" w:rsidP="00C01A52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2A05BE">
        <w:rPr>
          <w:rFonts w:ascii="Times New Roman" w:hAnsi="Times New Roman"/>
          <w:b/>
          <w:sz w:val="21"/>
          <w:szCs w:val="21"/>
        </w:rPr>
        <w:t>Мониторинг качества оказания услуг.</w:t>
      </w:r>
    </w:p>
    <w:p w14:paraId="627B8A5F" w14:textId="77777777" w:rsidR="002A05BE" w:rsidRPr="002A05BE" w:rsidRDefault="002A05BE" w:rsidP="002A05BE">
      <w:pPr>
        <w:pStyle w:val="ae"/>
        <w:spacing w:after="0" w:line="240" w:lineRule="auto"/>
        <w:ind w:left="993"/>
        <w:jc w:val="both"/>
        <w:rPr>
          <w:rFonts w:ascii="Times New Roman" w:hAnsi="Times New Roman"/>
          <w:b/>
          <w:sz w:val="21"/>
          <w:szCs w:val="21"/>
        </w:rPr>
      </w:pPr>
    </w:p>
    <w:p w14:paraId="38784ADC" w14:textId="77777777" w:rsidR="003147AA" w:rsidRDefault="003147AA" w:rsidP="00C01A52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C01A52">
        <w:rPr>
          <w:rFonts w:ascii="Times New Roman" w:hAnsi="Times New Roman"/>
          <w:sz w:val="21"/>
          <w:szCs w:val="21"/>
        </w:rPr>
        <w:t>Заказчик на регулярной основе проводит мониторинг качества оказываемых услуг, путем прослушивания совершенных звонков</w:t>
      </w:r>
      <w:r w:rsidR="00B10948" w:rsidRPr="00B10948">
        <w:t xml:space="preserve"> </w:t>
      </w:r>
      <w:r w:rsidR="00B10948" w:rsidRPr="00C01A52">
        <w:rPr>
          <w:rFonts w:ascii="Times New Roman" w:hAnsi="Times New Roman"/>
          <w:sz w:val="21"/>
          <w:szCs w:val="21"/>
        </w:rPr>
        <w:t>методом случайной выборки</w:t>
      </w:r>
      <w:r w:rsidRPr="00C01A52">
        <w:rPr>
          <w:rFonts w:ascii="Times New Roman" w:hAnsi="Times New Roman"/>
          <w:sz w:val="21"/>
          <w:szCs w:val="21"/>
        </w:rPr>
        <w:t xml:space="preserve"> и проводит оценку качества диалогов по чек-листу</w:t>
      </w:r>
      <w:r w:rsidR="005A35A2">
        <w:rPr>
          <w:rFonts w:ascii="Times New Roman" w:hAnsi="Times New Roman"/>
          <w:sz w:val="21"/>
          <w:szCs w:val="21"/>
        </w:rPr>
        <w:t>.</w:t>
      </w:r>
    </w:p>
    <w:p w14:paraId="20E96889" w14:textId="7511ECF1" w:rsidR="008A742E" w:rsidRPr="0047343B" w:rsidRDefault="005C2A42" w:rsidP="0092692C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47343B">
        <w:rPr>
          <w:rFonts w:ascii="Times New Roman" w:hAnsi="Times New Roman"/>
          <w:sz w:val="21"/>
          <w:szCs w:val="21"/>
        </w:rPr>
        <w:t>В соответствии с разделением видов оказываемых Услуг,</w:t>
      </w:r>
      <w:r w:rsidR="0047343B" w:rsidRPr="0047343B">
        <w:rPr>
          <w:rFonts w:ascii="Times New Roman" w:hAnsi="Times New Roman"/>
          <w:sz w:val="21"/>
          <w:szCs w:val="21"/>
        </w:rPr>
        <w:t xml:space="preserve"> должно быть</w:t>
      </w:r>
      <w:r w:rsidRPr="0047343B">
        <w:rPr>
          <w:rFonts w:ascii="Times New Roman" w:hAnsi="Times New Roman"/>
          <w:sz w:val="21"/>
          <w:szCs w:val="21"/>
        </w:rPr>
        <w:t xml:space="preserve"> предусм</w:t>
      </w:r>
      <w:r w:rsidR="0047343B" w:rsidRPr="0047343B">
        <w:rPr>
          <w:rFonts w:ascii="Times New Roman" w:hAnsi="Times New Roman"/>
          <w:sz w:val="21"/>
          <w:szCs w:val="21"/>
        </w:rPr>
        <w:t>отрено несколько</w:t>
      </w:r>
      <w:r w:rsidRPr="0047343B">
        <w:rPr>
          <w:rFonts w:ascii="Times New Roman" w:hAnsi="Times New Roman"/>
          <w:sz w:val="21"/>
          <w:szCs w:val="21"/>
        </w:rPr>
        <w:t xml:space="preserve"> </w:t>
      </w:r>
      <w:r w:rsidR="00893906" w:rsidRPr="0047343B">
        <w:rPr>
          <w:rFonts w:ascii="Times New Roman" w:hAnsi="Times New Roman"/>
          <w:sz w:val="21"/>
          <w:szCs w:val="21"/>
        </w:rPr>
        <w:t>типовых</w:t>
      </w:r>
      <w:r w:rsidRPr="0047343B">
        <w:rPr>
          <w:rFonts w:ascii="Times New Roman" w:hAnsi="Times New Roman"/>
          <w:sz w:val="21"/>
          <w:szCs w:val="21"/>
        </w:rPr>
        <w:t xml:space="preserve"> чек-лист</w:t>
      </w:r>
      <w:r w:rsidR="0047343B">
        <w:rPr>
          <w:rFonts w:ascii="Times New Roman" w:hAnsi="Times New Roman"/>
          <w:sz w:val="21"/>
          <w:szCs w:val="21"/>
        </w:rPr>
        <w:t>ов</w:t>
      </w:r>
      <w:r w:rsidRPr="0047343B">
        <w:rPr>
          <w:rFonts w:ascii="Times New Roman" w:hAnsi="Times New Roman"/>
          <w:sz w:val="21"/>
          <w:szCs w:val="21"/>
        </w:rPr>
        <w:t>, используемых при мониторинге качества оказания услуг.</w:t>
      </w:r>
    </w:p>
    <w:p w14:paraId="1D210F30" w14:textId="52722F7B" w:rsidR="003147AA" w:rsidRPr="003147AA" w:rsidRDefault="003147AA" w:rsidP="005C2A42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Чек-</w:t>
      </w:r>
      <w:r w:rsidRPr="003147AA">
        <w:rPr>
          <w:rFonts w:ascii="Times New Roman" w:hAnsi="Times New Roman"/>
          <w:sz w:val="21"/>
          <w:szCs w:val="21"/>
        </w:rPr>
        <w:t>лист</w:t>
      </w:r>
      <w:r w:rsidR="00893906">
        <w:rPr>
          <w:rFonts w:ascii="Times New Roman" w:hAnsi="Times New Roman"/>
          <w:sz w:val="21"/>
          <w:szCs w:val="21"/>
        </w:rPr>
        <w:t xml:space="preserve"> согласуется</w:t>
      </w:r>
      <w:r w:rsidRPr="003147AA">
        <w:rPr>
          <w:rFonts w:ascii="Times New Roman" w:hAnsi="Times New Roman"/>
          <w:sz w:val="21"/>
          <w:szCs w:val="21"/>
        </w:rPr>
        <w:t xml:space="preserve"> </w:t>
      </w:r>
      <w:r w:rsidR="00893906">
        <w:rPr>
          <w:rFonts w:ascii="Times New Roman" w:hAnsi="Times New Roman"/>
          <w:sz w:val="21"/>
          <w:szCs w:val="21"/>
        </w:rPr>
        <w:t xml:space="preserve">Сторонами </w:t>
      </w:r>
      <w:r w:rsidRPr="003147AA">
        <w:rPr>
          <w:rFonts w:ascii="Times New Roman" w:hAnsi="Times New Roman"/>
          <w:sz w:val="21"/>
          <w:szCs w:val="21"/>
        </w:rPr>
        <w:t xml:space="preserve">в рабочем порядке. </w:t>
      </w:r>
    </w:p>
    <w:p w14:paraId="18506ACC" w14:textId="54CFFDEE" w:rsidR="00697C00" w:rsidRPr="003147AA" w:rsidRDefault="003147AA" w:rsidP="005C2A42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Чек-</w:t>
      </w:r>
      <w:r w:rsidRPr="003147AA">
        <w:rPr>
          <w:rFonts w:ascii="Times New Roman" w:hAnsi="Times New Roman"/>
          <w:sz w:val="21"/>
          <w:szCs w:val="21"/>
        </w:rPr>
        <w:t>лист может быть изменен по соглашению Сторон</w:t>
      </w:r>
      <w:r w:rsidR="00C327CA">
        <w:rPr>
          <w:rFonts w:ascii="Times New Roman" w:hAnsi="Times New Roman"/>
          <w:sz w:val="21"/>
          <w:szCs w:val="21"/>
        </w:rPr>
        <w:t>.</w:t>
      </w:r>
      <w:r w:rsidR="00D31DF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Заказчик также вправе повлиять на содержание чек-листа и/или на распределение весов внутри его наполнения. В том числе на перенос ошибок в разряд критических.</w:t>
      </w:r>
    </w:p>
    <w:p w14:paraId="601DDD17" w14:textId="77777777" w:rsidR="00697C00" w:rsidRDefault="00697C00" w:rsidP="005C2A42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принять решение об отстранении Оператора</w:t>
      </w:r>
      <w:r w:rsidR="00893906">
        <w:rPr>
          <w:rFonts w:ascii="Times New Roman" w:hAnsi="Times New Roman"/>
          <w:sz w:val="21"/>
          <w:szCs w:val="21"/>
        </w:rPr>
        <w:t xml:space="preserve"> на основании прослушанных звуковых файлов</w:t>
      </w:r>
      <w:r>
        <w:rPr>
          <w:rFonts w:ascii="Times New Roman" w:hAnsi="Times New Roman"/>
          <w:sz w:val="21"/>
          <w:szCs w:val="21"/>
        </w:rPr>
        <w:t>.</w:t>
      </w:r>
    </w:p>
    <w:p w14:paraId="74B7920B" w14:textId="77777777" w:rsidR="003147AA" w:rsidRPr="003147AA" w:rsidRDefault="003147AA" w:rsidP="005C2A42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При запуске нового Продукта </w:t>
      </w:r>
      <w:r w:rsidRPr="003147AA">
        <w:rPr>
          <w:rFonts w:ascii="Times New Roman" w:hAnsi="Times New Roman"/>
          <w:sz w:val="21"/>
          <w:szCs w:val="21"/>
        </w:rPr>
        <w:t>осуществляется</w:t>
      </w:r>
      <w:r>
        <w:rPr>
          <w:rFonts w:ascii="Times New Roman" w:hAnsi="Times New Roman"/>
          <w:sz w:val="21"/>
          <w:szCs w:val="21"/>
        </w:rPr>
        <w:t xml:space="preserve"> усиленный мониторинг в первые </w:t>
      </w:r>
      <w:r w:rsidR="008A742E"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 xml:space="preserve"> дня после запуск</w:t>
      </w:r>
      <w:r w:rsidRPr="003147AA">
        <w:rPr>
          <w:rFonts w:ascii="Times New Roman" w:hAnsi="Times New Roman"/>
          <w:sz w:val="21"/>
          <w:szCs w:val="21"/>
        </w:rPr>
        <w:t>а. Цель</w:t>
      </w:r>
      <w:r>
        <w:rPr>
          <w:rFonts w:ascii="Times New Roman" w:hAnsi="Times New Roman"/>
          <w:sz w:val="21"/>
          <w:szCs w:val="21"/>
        </w:rPr>
        <w:t xml:space="preserve"> –</w:t>
      </w:r>
      <w:r w:rsidRPr="003147AA">
        <w:rPr>
          <w:rFonts w:ascii="Times New Roman" w:hAnsi="Times New Roman"/>
          <w:sz w:val="21"/>
          <w:szCs w:val="21"/>
        </w:rPr>
        <w:t xml:space="preserve"> выявление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47AA">
        <w:rPr>
          <w:rFonts w:ascii="Times New Roman" w:hAnsi="Times New Roman"/>
          <w:sz w:val="21"/>
          <w:szCs w:val="21"/>
        </w:rPr>
        <w:t>слабых моментов в презента</w:t>
      </w:r>
      <w:r>
        <w:rPr>
          <w:rFonts w:ascii="Times New Roman" w:hAnsi="Times New Roman"/>
          <w:sz w:val="21"/>
          <w:szCs w:val="21"/>
        </w:rPr>
        <w:t>ции, оперативный обмен данными между Сторонами</w:t>
      </w:r>
      <w:r w:rsidRPr="003147AA">
        <w:rPr>
          <w:rFonts w:ascii="Times New Roman" w:hAnsi="Times New Roman"/>
          <w:sz w:val="21"/>
          <w:szCs w:val="21"/>
        </w:rPr>
        <w:t>, исправление ошибок, корректировка материалов.</w:t>
      </w:r>
    </w:p>
    <w:p w14:paraId="416AB645" w14:textId="77777777" w:rsidR="003147AA" w:rsidRDefault="003147AA" w:rsidP="003147AA">
      <w:pPr>
        <w:pStyle w:val="ae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3147AA">
        <w:rPr>
          <w:rFonts w:ascii="Times New Roman" w:hAnsi="Times New Roman"/>
          <w:sz w:val="21"/>
          <w:szCs w:val="21"/>
        </w:rPr>
        <w:t>Повторный мониторинг проводится через неделю после запуска. Цель</w:t>
      </w:r>
      <w:r>
        <w:rPr>
          <w:rFonts w:ascii="Times New Roman" w:hAnsi="Times New Roman"/>
          <w:sz w:val="21"/>
          <w:szCs w:val="21"/>
        </w:rPr>
        <w:t xml:space="preserve"> – </w:t>
      </w:r>
      <w:r w:rsidRPr="003147AA">
        <w:rPr>
          <w:rFonts w:ascii="Times New Roman" w:hAnsi="Times New Roman"/>
          <w:sz w:val="21"/>
          <w:szCs w:val="21"/>
        </w:rPr>
        <w:t>контроль</w:t>
      </w:r>
      <w:r>
        <w:rPr>
          <w:rFonts w:ascii="Times New Roman" w:hAnsi="Times New Roman"/>
          <w:sz w:val="21"/>
          <w:szCs w:val="21"/>
        </w:rPr>
        <w:t xml:space="preserve"> </w:t>
      </w:r>
      <w:r w:rsidRPr="003147AA">
        <w:rPr>
          <w:rFonts w:ascii="Times New Roman" w:hAnsi="Times New Roman"/>
          <w:sz w:val="21"/>
          <w:szCs w:val="21"/>
        </w:rPr>
        <w:t>исправления ошибок.</w:t>
      </w:r>
    </w:p>
    <w:p w14:paraId="35DF3BBA" w14:textId="77777777" w:rsidR="003147AA" w:rsidRDefault="003147AA" w:rsidP="003147AA">
      <w:pPr>
        <w:pStyle w:val="ae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Данные условия мониторинга равнозначно применимы к высадке новых Операторов в процессе оказания Услуг по действующим Продуктам.</w:t>
      </w:r>
    </w:p>
    <w:p w14:paraId="50030D0F" w14:textId="77777777" w:rsidR="00697C00" w:rsidRDefault="00697C00" w:rsidP="005C2A42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Исполнитель со своей стороны обязуется осуществлять ежедневный мониторинг звуковых файлов с целью </w:t>
      </w:r>
      <w:r w:rsidR="00893906">
        <w:rPr>
          <w:rFonts w:ascii="Times New Roman" w:hAnsi="Times New Roman"/>
          <w:sz w:val="21"/>
          <w:szCs w:val="21"/>
        </w:rPr>
        <w:t xml:space="preserve">контроля и </w:t>
      </w:r>
      <w:r>
        <w:rPr>
          <w:rFonts w:ascii="Times New Roman" w:hAnsi="Times New Roman"/>
          <w:sz w:val="21"/>
          <w:szCs w:val="21"/>
        </w:rPr>
        <w:t>повышения уровня качества.</w:t>
      </w:r>
    </w:p>
    <w:p w14:paraId="2018E506" w14:textId="77777777" w:rsidR="00697C00" w:rsidRDefault="00697C00" w:rsidP="005C2A42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Все претензии, ошибки и замечания по работе, направленные Заказчиком на рассмотрение Исполнителю должны быть учтены в мотивации операторов.</w:t>
      </w:r>
    </w:p>
    <w:p w14:paraId="7616D238" w14:textId="77777777" w:rsidR="00697C00" w:rsidRDefault="00697C00" w:rsidP="005C2A42">
      <w:pPr>
        <w:pStyle w:val="ae"/>
        <w:numPr>
          <w:ilvl w:val="1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целях повышения качества оказываемых услуг Стороны имеют право инициировать калибровочные сессии с последующим согласованием особенностей их проведения.</w:t>
      </w:r>
    </w:p>
    <w:p w14:paraId="648BB3A4" w14:textId="77777777" w:rsidR="001B2196" w:rsidRDefault="00893906" w:rsidP="001B2196">
      <w:pPr>
        <w:pStyle w:val="ae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Под калибровочной сессией понимается – совместное обсуждение Сторонами выбранных случайным образом и прослушанных звуковых файлов с целью оценки качест</w:t>
      </w:r>
      <w:r w:rsidR="00816EEE">
        <w:rPr>
          <w:rFonts w:ascii="Times New Roman" w:hAnsi="Times New Roman"/>
          <w:sz w:val="21"/>
          <w:szCs w:val="21"/>
        </w:rPr>
        <w:t>ва в соответствии с чек-листом и навыками продаж.</w:t>
      </w:r>
    </w:p>
    <w:p w14:paraId="5E7779CF" w14:textId="77777777" w:rsidR="001B2196" w:rsidRDefault="001B2196" w:rsidP="001B2196">
      <w:pPr>
        <w:pStyle w:val="ae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</w:p>
    <w:p w14:paraId="2888F53C" w14:textId="77777777" w:rsidR="00FC410B" w:rsidRDefault="00FC410B" w:rsidP="001B2196">
      <w:pPr>
        <w:pStyle w:val="ae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</w:p>
    <w:p w14:paraId="2934BC04" w14:textId="77777777" w:rsidR="008A742E" w:rsidRPr="00432B2E" w:rsidRDefault="008A742E" w:rsidP="00C01A52">
      <w:pPr>
        <w:pStyle w:val="a6"/>
        <w:numPr>
          <w:ilvl w:val="0"/>
          <w:numId w:val="14"/>
        </w:numPr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432B2E">
        <w:rPr>
          <w:rFonts w:ascii="Times New Roman" w:hAnsi="Times New Roman" w:cs="Times New Roman"/>
          <w:b/>
          <w:sz w:val="21"/>
          <w:szCs w:val="21"/>
          <w:lang w:eastAsia="zh-CN"/>
        </w:rPr>
        <w:t>Доступность сервиса</w:t>
      </w:r>
    </w:p>
    <w:p w14:paraId="671DA849" w14:textId="77777777" w:rsidR="008A742E" w:rsidRDefault="008A742E" w:rsidP="008A742E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77CDF99E" w14:textId="77777777" w:rsidR="008A742E" w:rsidRPr="00432B2E" w:rsidRDefault="008A742E" w:rsidP="00C01A52">
      <w:pPr>
        <w:pStyle w:val="ae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432B2E">
        <w:rPr>
          <w:rFonts w:ascii="Times New Roman" w:hAnsi="Times New Roman" w:cs="Times New Roman"/>
          <w:sz w:val="21"/>
          <w:szCs w:val="21"/>
          <w:lang w:eastAsia="zh-CN"/>
        </w:rPr>
        <w:t>Время проведения плановых ремонтно-настроечных и профилактических работ должно планироваться Исполнителем в нерабочее для операторов время, не препятствуя Обработке вызовов и не нарушая Предмета Договора. О времени проведения таких работ Исполнитель уведомляет Заказчика по электронной почте не менее, чем за 1 (один) календарный день до даты начала работ. Общее время проведения ремонтно-настроечных и профилактических работ, приводящих к перерыву в обслуживании клиентов, не может превышать 48 (сорок восемь) часов в год (4 (четырех) часов в месяц).</w:t>
      </w:r>
    </w:p>
    <w:p w14:paraId="33EE2154" w14:textId="77777777" w:rsidR="008A742E" w:rsidRDefault="008A742E" w:rsidP="00C01A52">
      <w:pPr>
        <w:pStyle w:val="ae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432B2E">
        <w:rPr>
          <w:rFonts w:ascii="Times New Roman" w:hAnsi="Times New Roman" w:cs="Times New Roman"/>
          <w:sz w:val="21"/>
          <w:szCs w:val="21"/>
          <w:lang w:eastAsia="zh-CN"/>
        </w:rPr>
        <w:t xml:space="preserve">В случае отказов или программных сбоев оборудования и/или программного обеспечения, находящегося на обслуживании Исполнителя, обеспечивать восстановление работоспособности такого оборудования и/ или программного обеспечения без взимания дополнительной платы с Заказчика. Исполнитель обязуется предпринять все необходимые и возможные меры для скорейшего восстановления работоспособности систем Исполнителя и продолжения оказания услуг. Восстановление работоспособности производится в срок, не превышающий 3 (три) часа рабочего времени с момента отказа или сбоя. </w:t>
      </w:r>
    </w:p>
    <w:p w14:paraId="518161F7" w14:textId="77777777" w:rsidR="001B2196" w:rsidRDefault="001B2196" w:rsidP="00C01A52">
      <w:pPr>
        <w:pStyle w:val="ae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При увеличении сроков восстановления работоспособности</w:t>
      </w:r>
      <w:r w:rsidR="008F4CB9">
        <w:rPr>
          <w:rFonts w:ascii="Times New Roman" w:hAnsi="Times New Roman" w:cs="Times New Roman"/>
          <w:sz w:val="21"/>
          <w:szCs w:val="21"/>
          <w:lang w:eastAsia="zh-CN"/>
        </w:rPr>
        <w:t xml:space="preserve"> в случаях, описанных п.6.1-6.2,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без предварительного согласования с Заказчиком</w:t>
      </w:r>
      <w:r w:rsidR="008F4CB9">
        <w:rPr>
          <w:rFonts w:ascii="Times New Roman" w:hAnsi="Times New Roman" w:cs="Times New Roman"/>
          <w:sz w:val="21"/>
          <w:szCs w:val="21"/>
          <w:lang w:eastAsia="zh-CN"/>
        </w:rPr>
        <w:t>, Заказчик вправе наложить на Исполнителя штраф в размере 1 000 (одной тысячи) рублей за каждый час простоя, но не более 10 000 (десяти тысяч) рублей за сутки, удержав их из суммы счета.</w:t>
      </w:r>
    </w:p>
    <w:p w14:paraId="6B982163" w14:textId="77777777" w:rsidR="00FC410B" w:rsidRDefault="00FC410B" w:rsidP="00FC410B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4645B8F1" w14:textId="77777777" w:rsidR="00FC410B" w:rsidRDefault="00FC410B" w:rsidP="00FC410B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7BD4D7A1" w14:textId="77777777" w:rsidR="00FC410B" w:rsidRDefault="00FC410B" w:rsidP="00FC410B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2F6132C7" w14:textId="77777777" w:rsidR="00FC410B" w:rsidRDefault="00FC410B" w:rsidP="00FC410B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3EE5B65D" w14:textId="77777777" w:rsidR="00DC5C64" w:rsidRDefault="00DC5C64" w:rsidP="00FC410B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  <w:sectPr w:rsidR="00DC5C64" w:rsidSect="00A724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91DEDC" w14:textId="77777777" w:rsidR="00FC410B" w:rsidRPr="00B10948" w:rsidRDefault="00FC410B" w:rsidP="00FC410B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301F65EE" w14:textId="77777777" w:rsidR="002509D7" w:rsidRPr="005F73D9" w:rsidRDefault="002509D7" w:rsidP="00613AB0">
      <w:pPr>
        <w:pStyle w:val="a6"/>
        <w:ind w:left="709"/>
        <w:jc w:val="both"/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</w:pPr>
    </w:p>
    <w:p w14:paraId="3F96244B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Заказчика:</w:t>
      </w:r>
    </w:p>
    <w:p w14:paraId="7DFB19FF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lang w:eastAsia="ru-RU"/>
        </w:rPr>
      </w:pPr>
    </w:p>
    <w:p w14:paraId="25215A27" w14:textId="77777777" w:rsidR="00DC5C64" w:rsidRDefault="00DC5C64" w:rsidP="00DC5C64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Заместитель Председателя Правления, Член Правления, Руководитель розничного бизнеса</w:t>
      </w:r>
    </w:p>
    <w:p w14:paraId="0B8C503B" w14:textId="77777777" w:rsidR="00DC5C64" w:rsidRPr="00A77968" w:rsidRDefault="00DC5C64" w:rsidP="00DC5C64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lang w:eastAsia="ru-RU"/>
        </w:rPr>
      </w:pPr>
    </w:p>
    <w:p w14:paraId="20EE948B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lang w:eastAsia="ru-RU"/>
        </w:rPr>
      </w:pPr>
    </w:p>
    <w:p w14:paraId="7BC5594E" w14:textId="77777777" w:rsidR="00DC5C64" w:rsidRPr="007F1E1F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  <w:r w:rsidRPr="007F1E1F">
        <w:rPr>
          <w:rFonts w:ascii="Times New Roman" w:eastAsia="Times New Roman" w:hAnsi="Times New Roman" w:cs="Times New Roman"/>
          <w:b/>
          <w:lang w:eastAsia="ru-RU"/>
        </w:rPr>
        <w:t>___________________/Иссопов Э.А./</w:t>
      </w:r>
    </w:p>
    <w:p w14:paraId="5D000A1B" w14:textId="77777777" w:rsidR="00DC5C64" w:rsidRPr="007F1E1F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  <w:r w:rsidRPr="007F1E1F">
        <w:rPr>
          <w:rFonts w:ascii="Times New Roman" w:eastAsia="Times New Roman" w:hAnsi="Times New Roman" w:cs="Times New Roman"/>
          <w:b/>
          <w:lang w:eastAsia="ru-RU"/>
        </w:rPr>
        <w:t>МП</w:t>
      </w:r>
    </w:p>
    <w:p w14:paraId="6590A8EA" w14:textId="7EE95131" w:rsidR="006151DC" w:rsidRDefault="006151DC" w:rsidP="00B10948"/>
    <w:p w14:paraId="57DCC321" w14:textId="4B36AC6B" w:rsidR="0047343B" w:rsidRDefault="0047343B" w:rsidP="00B10948"/>
    <w:p w14:paraId="0B816023" w14:textId="7D51DB54" w:rsidR="0047343B" w:rsidRDefault="0047343B" w:rsidP="00B10948"/>
    <w:p w14:paraId="485823B2" w14:textId="785E3901" w:rsidR="0047343B" w:rsidRDefault="0047343B" w:rsidP="00B10948"/>
    <w:p w14:paraId="51BDD74B" w14:textId="7AF942DE" w:rsidR="0047343B" w:rsidRDefault="0047343B" w:rsidP="00B10948"/>
    <w:p w14:paraId="47872AB2" w14:textId="277DC5CF" w:rsidR="0047343B" w:rsidRDefault="0047343B" w:rsidP="00B10948"/>
    <w:p w14:paraId="1F1A5331" w14:textId="4FF65318" w:rsidR="0047343B" w:rsidRDefault="0047343B" w:rsidP="00B10948"/>
    <w:p w14:paraId="37DEA6D2" w14:textId="73B29DBA" w:rsidR="0047343B" w:rsidRDefault="0047343B" w:rsidP="00B10948"/>
    <w:p w14:paraId="2659E7CD" w14:textId="621E676E" w:rsidR="0047343B" w:rsidRDefault="0047343B" w:rsidP="00B10948"/>
    <w:p w14:paraId="4372DD7F" w14:textId="28A8389D" w:rsidR="0047343B" w:rsidRDefault="0047343B" w:rsidP="00B10948"/>
    <w:p w14:paraId="5890B2F4" w14:textId="77777777" w:rsidR="0047343B" w:rsidRDefault="0047343B" w:rsidP="00B10948"/>
    <w:p w14:paraId="79AD038D" w14:textId="77777777" w:rsidR="00DC5C64" w:rsidRDefault="00DC5C64" w:rsidP="00B10948"/>
    <w:p w14:paraId="7D6E43A9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Исполнителя:</w:t>
      </w:r>
    </w:p>
    <w:p w14:paraId="0A26ABF3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lang w:eastAsia="ru-RU"/>
        </w:rPr>
      </w:pPr>
    </w:p>
    <w:p w14:paraId="089F3F01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</w:p>
    <w:p w14:paraId="6040C5E7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</w:p>
    <w:p w14:paraId="2FF52621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</w:p>
    <w:p w14:paraId="6AC49973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</w:p>
    <w:p w14:paraId="133FCC56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</w:p>
    <w:p w14:paraId="118EC6F4" w14:textId="77777777" w:rsidR="00DC5C64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___________________/</w:t>
      </w:r>
      <w:r w:rsidR="008969A8">
        <w:rPr>
          <w:rFonts w:ascii="Times New Roman" w:eastAsia="Times New Roman" w:hAnsi="Times New Roman" w:cs="Times New Roman"/>
          <w:b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lang w:eastAsia="ru-RU"/>
        </w:rPr>
        <w:t>./</w:t>
      </w:r>
    </w:p>
    <w:p w14:paraId="2D732B99" w14:textId="77777777" w:rsidR="00DC5C64" w:rsidRPr="007F1E1F" w:rsidRDefault="00DC5C64" w:rsidP="00DC5C64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МП</w:t>
      </w:r>
    </w:p>
    <w:p w14:paraId="365C65D3" w14:textId="77777777" w:rsidR="00DC5C64" w:rsidRDefault="00DC5C64" w:rsidP="00B10948"/>
    <w:sectPr w:rsidR="00DC5C64" w:rsidSect="00DC5C6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5BE0B" w14:textId="77777777" w:rsidR="00601F1E" w:rsidRDefault="00601F1E" w:rsidP="002509D7">
      <w:pPr>
        <w:spacing w:after="0" w:line="240" w:lineRule="auto"/>
      </w:pPr>
      <w:r>
        <w:separator/>
      </w:r>
    </w:p>
  </w:endnote>
  <w:endnote w:type="continuationSeparator" w:id="0">
    <w:p w14:paraId="47071772" w14:textId="77777777" w:rsidR="00601F1E" w:rsidRDefault="00601F1E" w:rsidP="002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4C0BD" w14:textId="77777777" w:rsidR="00601F1E" w:rsidRDefault="00601F1E" w:rsidP="002509D7">
      <w:pPr>
        <w:spacing w:after="0" w:line="240" w:lineRule="auto"/>
      </w:pPr>
      <w:r>
        <w:separator/>
      </w:r>
    </w:p>
  </w:footnote>
  <w:footnote w:type="continuationSeparator" w:id="0">
    <w:p w14:paraId="60C44F5E" w14:textId="77777777" w:rsidR="00601F1E" w:rsidRDefault="00601F1E" w:rsidP="002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B91"/>
    <w:multiLevelType w:val="multilevel"/>
    <w:tmpl w:val="708E87A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39E7D27"/>
    <w:multiLevelType w:val="multilevel"/>
    <w:tmpl w:val="2B723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5DC6B35"/>
    <w:multiLevelType w:val="multilevel"/>
    <w:tmpl w:val="F8E05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0400ECE"/>
    <w:multiLevelType w:val="multilevel"/>
    <w:tmpl w:val="F0AED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82D11B3"/>
    <w:multiLevelType w:val="multilevel"/>
    <w:tmpl w:val="8940C7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29E15287"/>
    <w:multiLevelType w:val="hybridMultilevel"/>
    <w:tmpl w:val="9D1CE13C"/>
    <w:lvl w:ilvl="0" w:tplc="F0E668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58A9A76">
      <w:start w:val="2"/>
      <w:numFmt w:val="bullet"/>
      <w:lvlText w:val="•"/>
      <w:lvlJc w:val="left"/>
      <w:pPr>
        <w:ind w:left="2217" w:hanging="57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C74166"/>
    <w:multiLevelType w:val="hybridMultilevel"/>
    <w:tmpl w:val="D1D8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14923"/>
    <w:multiLevelType w:val="multilevel"/>
    <w:tmpl w:val="1F682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3C4A2A78"/>
    <w:multiLevelType w:val="hybridMultilevel"/>
    <w:tmpl w:val="F114471A"/>
    <w:lvl w:ilvl="0" w:tplc="F0E668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380C6D"/>
    <w:multiLevelType w:val="multilevel"/>
    <w:tmpl w:val="A4642E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4A3B0F8D"/>
    <w:multiLevelType w:val="hybridMultilevel"/>
    <w:tmpl w:val="AD285F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DF0312A"/>
    <w:multiLevelType w:val="hybridMultilevel"/>
    <w:tmpl w:val="5830BE2E"/>
    <w:lvl w:ilvl="0" w:tplc="F0E668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58A9A76">
      <w:start w:val="2"/>
      <w:numFmt w:val="bullet"/>
      <w:lvlText w:val="•"/>
      <w:lvlJc w:val="left"/>
      <w:pPr>
        <w:ind w:left="2217" w:hanging="57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0AB7CF8"/>
    <w:multiLevelType w:val="multilevel"/>
    <w:tmpl w:val="8940C7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54EC2A80"/>
    <w:multiLevelType w:val="hybridMultilevel"/>
    <w:tmpl w:val="7C6A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F689D"/>
    <w:multiLevelType w:val="multilevel"/>
    <w:tmpl w:val="4412BF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5B2732FA"/>
    <w:multiLevelType w:val="multilevel"/>
    <w:tmpl w:val="C508638A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ED02637"/>
    <w:multiLevelType w:val="multilevel"/>
    <w:tmpl w:val="F0AED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F905F80"/>
    <w:multiLevelType w:val="hybridMultilevel"/>
    <w:tmpl w:val="8A0C8220"/>
    <w:lvl w:ilvl="0" w:tplc="F0E668C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FB14CAE"/>
    <w:multiLevelType w:val="hybridMultilevel"/>
    <w:tmpl w:val="074A0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43444"/>
    <w:multiLevelType w:val="multilevel"/>
    <w:tmpl w:val="91B68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  <w:sz w:val="21"/>
          <w:szCs w:val="21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Times New Roman" w:hAnsi="Times New Roman" w:cs="Times New Roman" w:hint="default"/>
          <w:sz w:val="21"/>
          <w:szCs w:val="21"/>
        </w:rPr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">
    <w:abstractNumId w:val="15"/>
  </w:num>
  <w:num w:numId="5">
    <w:abstractNumId w:val="0"/>
  </w:num>
  <w:num w:numId="6">
    <w:abstractNumId w:val="11"/>
  </w:num>
  <w:num w:numId="7">
    <w:abstractNumId w:val="2"/>
  </w:num>
  <w:num w:numId="8">
    <w:abstractNumId w:val="18"/>
  </w:num>
  <w:num w:numId="9">
    <w:abstractNumId w:val="10"/>
  </w:num>
  <w:num w:numId="10">
    <w:abstractNumId w:val="16"/>
  </w:num>
  <w:num w:numId="11">
    <w:abstractNumId w:val="5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9"/>
  </w:num>
  <w:num w:numId="17">
    <w:abstractNumId w:val="19"/>
  </w:num>
  <w:num w:numId="18">
    <w:abstractNumId w:val="7"/>
  </w:num>
  <w:num w:numId="19">
    <w:abstractNumId w:val="4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DC"/>
    <w:rsid w:val="00044880"/>
    <w:rsid w:val="00056F29"/>
    <w:rsid w:val="000603CD"/>
    <w:rsid w:val="0006653B"/>
    <w:rsid w:val="0008323C"/>
    <w:rsid w:val="0009194A"/>
    <w:rsid w:val="000B5EEA"/>
    <w:rsid w:val="000D5448"/>
    <w:rsid w:val="00116B78"/>
    <w:rsid w:val="00172366"/>
    <w:rsid w:val="00190BE3"/>
    <w:rsid w:val="001B2196"/>
    <w:rsid w:val="001C135E"/>
    <w:rsid w:val="001E0F7B"/>
    <w:rsid w:val="001E6832"/>
    <w:rsid w:val="002471D0"/>
    <w:rsid w:val="002509D7"/>
    <w:rsid w:val="00264CB0"/>
    <w:rsid w:val="002A05BE"/>
    <w:rsid w:val="002A20DD"/>
    <w:rsid w:val="002D3C51"/>
    <w:rsid w:val="002E299E"/>
    <w:rsid w:val="002F5128"/>
    <w:rsid w:val="002F77EE"/>
    <w:rsid w:val="003147AA"/>
    <w:rsid w:val="00354ACE"/>
    <w:rsid w:val="00392554"/>
    <w:rsid w:val="003A0C43"/>
    <w:rsid w:val="00432B2E"/>
    <w:rsid w:val="0047343B"/>
    <w:rsid w:val="00474D70"/>
    <w:rsid w:val="004B2464"/>
    <w:rsid w:val="004D49C5"/>
    <w:rsid w:val="0050753B"/>
    <w:rsid w:val="00556704"/>
    <w:rsid w:val="005A35A2"/>
    <w:rsid w:val="005C2A42"/>
    <w:rsid w:val="00600B30"/>
    <w:rsid w:val="00601F1E"/>
    <w:rsid w:val="00613AB0"/>
    <w:rsid w:val="006151DC"/>
    <w:rsid w:val="00622D88"/>
    <w:rsid w:val="006478B2"/>
    <w:rsid w:val="00676B6C"/>
    <w:rsid w:val="0069290E"/>
    <w:rsid w:val="00697C00"/>
    <w:rsid w:val="006D750B"/>
    <w:rsid w:val="006E5A62"/>
    <w:rsid w:val="00796889"/>
    <w:rsid w:val="00816463"/>
    <w:rsid w:val="00816EEE"/>
    <w:rsid w:val="0084112B"/>
    <w:rsid w:val="00841E74"/>
    <w:rsid w:val="00893906"/>
    <w:rsid w:val="008969A8"/>
    <w:rsid w:val="008A742E"/>
    <w:rsid w:val="008D59A5"/>
    <w:rsid w:val="008F1E8B"/>
    <w:rsid w:val="008F4CB9"/>
    <w:rsid w:val="009260BD"/>
    <w:rsid w:val="009735AD"/>
    <w:rsid w:val="00A1660D"/>
    <w:rsid w:val="00A72437"/>
    <w:rsid w:val="00B10948"/>
    <w:rsid w:val="00B14276"/>
    <w:rsid w:val="00C0092B"/>
    <w:rsid w:val="00C01256"/>
    <w:rsid w:val="00C01A52"/>
    <w:rsid w:val="00C2473D"/>
    <w:rsid w:val="00C327CA"/>
    <w:rsid w:val="00CB41EA"/>
    <w:rsid w:val="00CB60E9"/>
    <w:rsid w:val="00CE0C8A"/>
    <w:rsid w:val="00CE28F5"/>
    <w:rsid w:val="00CF6FF5"/>
    <w:rsid w:val="00D2153F"/>
    <w:rsid w:val="00D31DFD"/>
    <w:rsid w:val="00D545C0"/>
    <w:rsid w:val="00DC5C64"/>
    <w:rsid w:val="00DE6EC6"/>
    <w:rsid w:val="00E901AD"/>
    <w:rsid w:val="00E97557"/>
    <w:rsid w:val="00EE45DD"/>
    <w:rsid w:val="00F33C2D"/>
    <w:rsid w:val="00F65467"/>
    <w:rsid w:val="00FA676A"/>
    <w:rsid w:val="00FC290A"/>
    <w:rsid w:val="00FC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5083"/>
  <w15:docId w15:val="{75336F8D-4621-4992-AF6F-09D3D514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509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509D7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Arial Unicode MS" w:hAnsi="Calibri" w:cs="Calibri"/>
      <w:kern w:val="3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509D7"/>
    <w:rPr>
      <w:rFonts w:ascii="Calibri" w:eastAsia="Arial Unicode MS" w:hAnsi="Calibri" w:cs="Calibri"/>
      <w:kern w:val="3"/>
      <w:sz w:val="20"/>
      <w:szCs w:val="20"/>
    </w:rPr>
  </w:style>
  <w:style w:type="paragraph" w:styleId="a6">
    <w:name w:val="No Spacing"/>
    <w:uiPriority w:val="1"/>
    <w:qFormat/>
    <w:rsid w:val="002509D7"/>
    <w:pPr>
      <w:spacing w:after="0" w:line="240" w:lineRule="auto"/>
    </w:pPr>
  </w:style>
  <w:style w:type="paragraph" w:styleId="a7">
    <w:name w:val="footnote text"/>
    <w:aliases w:val="Знак"/>
    <w:basedOn w:val="a"/>
    <w:link w:val="a8"/>
    <w:uiPriority w:val="99"/>
    <w:rsid w:val="0025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 Знак"/>
    <w:basedOn w:val="a0"/>
    <w:link w:val="a7"/>
    <w:uiPriority w:val="99"/>
    <w:rsid w:val="00250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2509D7"/>
    <w:rPr>
      <w:rFonts w:cs="Times New Roman"/>
      <w:vertAlign w:val="superscript"/>
    </w:rPr>
  </w:style>
  <w:style w:type="table" w:styleId="aa">
    <w:name w:val="Table Grid"/>
    <w:basedOn w:val="a1"/>
    <w:uiPriority w:val="99"/>
    <w:rsid w:val="0025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09D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0603CD"/>
    <w:pPr>
      <w:widowControl w:val="0"/>
      <w:suppressAutoHyphens/>
      <w:autoSpaceDN w:val="0"/>
      <w:spacing w:before="100" w:after="100" w:line="360" w:lineRule="atLeast"/>
      <w:jc w:val="both"/>
      <w:textAlignment w:val="baseline"/>
    </w:pPr>
    <w:rPr>
      <w:rFonts w:ascii="Arial CYR" w:eastAsia="Times New Roman" w:hAnsi="Arial CYR" w:cs="Arial CYR"/>
      <w:color w:val="000000"/>
      <w:kern w:val="3"/>
      <w:sz w:val="18"/>
      <w:szCs w:val="18"/>
      <w:lang w:eastAsia="ru-RU"/>
    </w:rPr>
  </w:style>
  <w:style w:type="paragraph" w:customStyle="1" w:styleId="Standard">
    <w:name w:val="Standard"/>
    <w:link w:val="Standard0"/>
    <w:rsid w:val="000603CD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tandard0">
    <w:name w:val="Standard Знак"/>
    <w:basedOn w:val="a0"/>
    <w:link w:val="Standard"/>
    <w:rsid w:val="000603CD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"/>
    <w:uiPriority w:val="34"/>
    <w:qFormat/>
    <w:rsid w:val="002E299E"/>
    <w:pPr>
      <w:ind w:left="720"/>
      <w:contextualSpacing/>
    </w:pPr>
  </w:style>
  <w:style w:type="numbering" w:customStyle="1" w:styleId="WWNum1">
    <w:name w:val="WWNum1"/>
    <w:basedOn w:val="a2"/>
    <w:rsid w:val="00613AB0"/>
    <w:pPr>
      <w:numPr>
        <w:numId w:val="5"/>
      </w:numPr>
    </w:pPr>
  </w:style>
  <w:style w:type="numbering" w:customStyle="1" w:styleId="WWNum4">
    <w:name w:val="WWNum4"/>
    <w:basedOn w:val="a2"/>
    <w:rsid w:val="00613AB0"/>
    <w:pPr>
      <w:numPr>
        <w:numId w:val="4"/>
      </w:numPr>
    </w:pPr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e"/>
    <w:uiPriority w:val="34"/>
    <w:locked/>
    <w:rsid w:val="008F1E8B"/>
  </w:style>
  <w:style w:type="character" w:styleId="af0">
    <w:name w:val="Hyperlink"/>
    <w:basedOn w:val="a0"/>
    <w:uiPriority w:val="99"/>
    <w:unhideWhenUsed/>
    <w:rsid w:val="00697C00"/>
    <w:rPr>
      <w:color w:val="0563C1" w:themeColor="hyperlink"/>
      <w:u w:val="single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FC410B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af2">
    <w:name w:val="Тема примечания Знак"/>
    <w:basedOn w:val="a5"/>
    <w:link w:val="af1"/>
    <w:uiPriority w:val="99"/>
    <w:semiHidden/>
    <w:rsid w:val="00FC410B"/>
    <w:rPr>
      <w:rFonts w:ascii="Calibri" w:eastAsia="Arial Unicode MS" w:hAnsi="Calibri" w:cs="Calibri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Кристина Ирсеновна</dc:creator>
  <cp:keywords/>
  <dc:description/>
  <cp:lastModifiedBy>Ким Кристина Ирсеновна</cp:lastModifiedBy>
  <cp:revision>2</cp:revision>
  <cp:lastPrinted>2018-04-03T14:58:00Z</cp:lastPrinted>
  <dcterms:created xsi:type="dcterms:W3CDTF">2018-10-25T13:21:00Z</dcterms:created>
  <dcterms:modified xsi:type="dcterms:W3CDTF">2018-10-25T13:21:00Z</dcterms:modified>
</cp:coreProperties>
</file>